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36F0" w14:textId="6294C067" w:rsidR="008825A3" w:rsidRPr="008825A3" w:rsidRDefault="008825A3" w:rsidP="00925A49">
      <w:pPr>
        <w:spacing w:after="0"/>
        <w:ind w:firstLine="567"/>
        <w:jc w:val="both"/>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Phụ lục 1</w:t>
      </w:r>
    </w:p>
    <w:p w14:paraId="71F28716" w14:textId="18A6B87D" w:rsidR="008825A3" w:rsidRDefault="008825A3" w:rsidP="008825A3">
      <w:pPr>
        <w:spacing w:after="0"/>
        <w:ind w:firstLine="567"/>
        <w:jc w:val="center"/>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DANH MỤC THIẾT BỊ</w:t>
      </w:r>
      <w:r w:rsidR="000F44DD">
        <w:rPr>
          <w:rFonts w:ascii="Times New Roman" w:hAnsi="Times New Roman" w:cs="Times New Roman"/>
          <w:b/>
          <w:bCs/>
          <w:color w:val="000000" w:themeColor="text1"/>
          <w:spacing w:val="-10"/>
          <w:sz w:val="28"/>
          <w:szCs w:val="28"/>
          <w:lang w:val="fr-FR"/>
        </w:rPr>
        <w:t xml:space="preserve"> VĂN PHÒNG</w:t>
      </w:r>
    </w:p>
    <w:p w14:paraId="7FF084A7" w14:textId="77FED1AD" w:rsidR="008825A3" w:rsidRDefault="008825A3" w:rsidP="008825A3">
      <w:pPr>
        <w:spacing w:before="120"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 xml:space="preserve">Kèm theo Yêu cầu báo giá số        /BV-BMT ngày </w:t>
      </w:r>
      <w:r w:rsidR="006C6EAB">
        <w:rPr>
          <w:rFonts w:ascii="Times New Roman" w:hAnsi="Times New Roman" w:cs="Times New Roman"/>
          <w:color w:val="000000" w:themeColor="text1"/>
          <w:spacing w:val="-10"/>
          <w:sz w:val="28"/>
          <w:szCs w:val="28"/>
          <w:lang w:val="fr-FR"/>
        </w:rPr>
        <w:t>24</w:t>
      </w:r>
      <w:r w:rsidRPr="008825A3">
        <w:rPr>
          <w:rFonts w:ascii="Times New Roman" w:hAnsi="Times New Roman" w:cs="Times New Roman"/>
          <w:color w:val="000000" w:themeColor="text1"/>
          <w:spacing w:val="-10"/>
          <w:sz w:val="28"/>
          <w:szCs w:val="28"/>
          <w:lang w:val="fr-FR"/>
        </w:rPr>
        <w:t xml:space="preserve"> tháng </w:t>
      </w:r>
      <w:r w:rsidR="006C6EAB">
        <w:rPr>
          <w:rFonts w:ascii="Times New Roman" w:hAnsi="Times New Roman" w:cs="Times New Roman"/>
          <w:color w:val="000000" w:themeColor="text1"/>
          <w:spacing w:val="-10"/>
          <w:sz w:val="28"/>
          <w:szCs w:val="28"/>
          <w:lang w:val="fr-FR"/>
        </w:rPr>
        <w:t>5</w:t>
      </w:r>
      <w:r w:rsidRPr="008825A3">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p>
    <w:p w14:paraId="1663DD4B" w14:textId="042E5145" w:rsidR="008825A3" w:rsidRPr="008825A3" w:rsidRDefault="008825A3" w:rsidP="008825A3">
      <w:pPr>
        <w:spacing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của Bệnh viện đa khoa thị xã Buôn Hồ</w:t>
      </w:r>
    </w:p>
    <w:p w14:paraId="6013018A" w14:textId="77777777" w:rsidR="008825A3" w:rsidRDefault="008825A3" w:rsidP="00925A49">
      <w:pPr>
        <w:spacing w:after="0"/>
        <w:ind w:firstLine="567"/>
        <w:jc w:val="both"/>
        <w:rPr>
          <w:rFonts w:ascii="Times New Roman" w:hAnsi="Times New Roman" w:cs="Times New Roman"/>
          <w:color w:val="000000" w:themeColor="text1"/>
          <w:spacing w:val="-10"/>
          <w:sz w:val="28"/>
          <w:szCs w:val="28"/>
          <w:lang w:val="fr-FR"/>
        </w:rPr>
      </w:pPr>
    </w:p>
    <w:tbl>
      <w:tblPr>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
        <w:gridCol w:w="1846"/>
        <w:gridCol w:w="5123"/>
        <w:gridCol w:w="851"/>
        <w:gridCol w:w="992"/>
      </w:tblGrid>
      <w:tr w:rsidR="00774089" w:rsidRPr="00C464E8" w14:paraId="67278463" w14:textId="77777777" w:rsidTr="00B93746">
        <w:trPr>
          <w:trHeight w:val="636"/>
          <w:tblHeader/>
        </w:trPr>
        <w:tc>
          <w:tcPr>
            <w:tcW w:w="554" w:type="dxa"/>
            <w:vAlign w:val="center"/>
          </w:tcPr>
          <w:p w14:paraId="1F71222E" w14:textId="77777777" w:rsidR="00774089" w:rsidRPr="00C464E8" w:rsidRDefault="00774089" w:rsidP="006558DB">
            <w:pPr>
              <w:pStyle w:val="TableParagraph"/>
              <w:spacing w:before="40" w:after="40"/>
              <w:ind w:left="39" w:right="19"/>
              <w:jc w:val="center"/>
              <w:rPr>
                <w:b/>
                <w:sz w:val="24"/>
                <w:szCs w:val="24"/>
              </w:rPr>
            </w:pPr>
            <w:r w:rsidRPr="00C464E8">
              <w:rPr>
                <w:b/>
                <w:sz w:val="24"/>
                <w:szCs w:val="24"/>
              </w:rPr>
              <w:t>STT</w:t>
            </w:r>
          </w:p>
        </w:tc>
        <w:tc>
          <w:tcPr>
            <w:tcW w:w="1846" w:type="dxa"/>
            <w:vAlign w:val="center"/>
          </w:tcPr>
          <w:p w14:paraId="5238F4BC" w14:textId="77777777" w:rsidR="00774089" w:rsidRPr="00C464E8" w:rsidRDefault="00774089" w:rsidP="006558DB">
            <w:pPr>
              <w:pStyle w:val="TableParagraph"/>
              <w:spacing w:before="40" w:after="40"/>
              <w:ind w:left="169" w:right="135"/>
              <w:jc w:val="center"/>
              <w:rPr>
                <w:b/>
                <w:sz w:val="26"/>
                <w:szCs w:val="26"/>
              </w:rPr>
            </w:pPr>
            <w:r w:rsidRPr="00C464E8">
              <w:rPr>
                <w:b/>
                <w:sz w:val="26"/>
                <w:szCs w:val="26"/>
              </w:rPr>
              <w:t>Tên hàng hóa</w:t>
            </w:r>
          </w:p>
        </w:tc>
        <w:tc>
          <w:tcPr>
            <w:tcW w:w="5123" w:type="dxa"/>
            <w:vAlign w:val="center"/>
          </w:tcPr>
          <w:p w14:paraId="6E11A8B6" w14:textId="77777777" w:rsidR="00774089" w:rsidRPr="00C464E8" w:rsidRDefault="00774089" w:rsidP="006558DB">
            <w:pPr>
              <w:pStyle w:val="TableParagraph"/>
              <w:spacing w:before="40" w:after="40"/>
              <w:ind w:left="135" w:right="135"/>
              <w:jc w:val="center"/>
              <w:rPr>
                <w:b/>
                <w:sz w:val="26"/>
                <w:szCs w:val="26"/>
              </w:rPr>
            </w:pPr>
            <w:r w:rsidRPr="00C464E8">
              <w:rPr>
                <w:b/>
                <w:sz w:val="26"/>
                <w:szCs w:val="26"/>
              </w:rPr>
              <w:t>Đặc tính</w:t>
            </w:r>
            <w:r>
              <w:rPr>
                <w:b/>
                <w:sz w:val="26"/>
                <w:szCs w:val="26"/>
                <w:lang w:val="en-US"/>
              </w:rPr>
              <w:t>,</w:t>
            </w:r>
            <w:r w:rsidRPr="00C464E8">
              <w:rPr>
                <w:b/>
                <w:sz w:val="26"/>
                <w:szCs w:val="26"/>
              </w:rPr>
              <w:t xml:space="preserve"> </w:t>
            </w:r>
            <w:r>
              <w:rPr>
                <w:b/>
                <w:sz w:val="26"/>
                <w:szCs w:val="26"/>
                <w:lang w:val="en-US"/>
              </w:rPr>
              <w:t xml:space="preserve">thông số </w:t>
            </w:r>
            <w:r w:rsidRPr="00C464E8">
              <w:rPr>
                <w:b/>
                <w:sz w:val="26"/>
                <w:szCs w:val="26"/>
              </w:rPr>
              <w:t>kỹ thuật</w:t>
            </w:r>
          </w:p>
        </w:tc>
        <w:tc>
          <w:tcPr>
            <w:tcW w:w="851" w:type="dxa"/>
            <w:vAlign w:val="center"/>
          </w:tcPr>
          <w:p w14:paraId="368234D8" w14:textId="77777777" w:rsidR="00774089" w:rsidRPr="00C464E8" w:rsidRDefault="00774089" w:rsidP="006558DB">
            <w:pPr>
              <w:pStyle w:val="TableParagraph"/>
              <w:spacing w:before="40" w:after="40"/>
              <w:ind w:left="97" w:right="79"/>
              <w:jc w:val="center"/>
              <w:rPr>
                <w:b/>
                <w:sz w:val="24"/>
                <w:szCs w:val="24"/>
              </w:rPr>
            </w:pPr>
            <w:r w:rsidRPr="00C464E8">
              <w:rPr>
                <w:b/>
                <w:sz w:val="24"/>
                <w:szCs w:val="24"/>
              </w:rPr>
              <w:t>ĐVT</w:t>
            </w:r>
          </w:p>
        </w:tc>
        <w:tc>
          <w:tcPr>
            <w:tcW w:w="992" w:type="dxa"/>
            <w:vAlign w:val="center"/>
          </w:tcPr>
          <w:p w14:paraId="3C321D82" w14:textId="77777777" w:rsidR="00774089" w:rsidRDefault="00774089" w:rsidP="006558DB">
            <w:pPr>
              <w:pStyle w:val="TableParagraph"/>
              <w:spacing w:before="40" w:after="40"/>
              <w:ind w:left="-5"/>
              <w:jc w:val="center"/>
              <w:rPr>
                <w:b/>
                <w:sz w:val="26"/>
                <w:szCs w:val="26"/>
              </w:rPr>
            </w:pPr>
            <w:r w:rsidRPr="00C464E8">
              <w:rPr>
                <w:b/>
                <w:sz w:val="26"/>
                <w:szCs w:val="26"/>
              </w:rPr>
              <w:t xml:space="preserve">Số </w:t>
            </w:r>
          </w:p>
          <w:p w14:paraId="69A2D24D" w14:textId="77777777" w:rsidR="00774089" w:rsidRPr="00C464E8" w:rsidRDefault="00774089" w:rsidP="006558DB">
            <w:pPr>
              <w:pStyle w:val="TableParagraph"/>
              <w:spacing w:before="40" w:after="40"/>
              <w:jc w:val="center"/>
              <w:rPr>
                <w:b/>
                <w:sz w:val="26"/>
                <w:szCs w:val="26"/>
              </w:rPr>
            </w:pPr>
            <w:r w:rsidRPr="00C464E8">
              <w:rPr>
                <w:b/>
                <w:sz w:val="26"/>
                <w:szCs w:val="26"/>
              </w:rPr>
              <w:t>lượng</w:t>
            </w:r>
          </w:p>
        </w:tc>
      </w:tr>
      <w:tr w:rsidR="00774089" w:rsidRPr="00C464E8" w14:paraId="6D0366DB" w14:textId="77777777" w:rsidTr="00B93746">
        <w:trPr>
          <w:trHeight w:val="541"/>
        </w:trPr>
        <w:tc>
          <w:tcPr>
            <w:tcW w:w="554" w:type="dxa"/>
            <w:vAlign w:val="center"/>
          </w:tcPr>
          <w:p w14:paraId="5CB8804E" w14:textId="2EA9C5FD" w:rsidR="00774089" w:rsidRPr="00774089" w:rsidRDefault="00774089" w:rsidP="006558DB">
            <w:pPr>
              <w:pStyle w:val="TableParagraph"/>
              <w:spacing w:before="40" w:after="40"/>
              <w:ind w:left="16"/>
              <w:jc w:val="center"/>
              <w:rPr>
                <w:sz w:val="26"/>
                <w:szCs w:val="26"/>
                <w:lang w:val="en-US"/>
              </w:rPr>
            </w:pPr>
            <w:r>
              <w:rPr>
                <w:sz w:val="26"/>
                <w:szCs w:val="26"/>
                <w:lang w:val="en-US"/>
              </w:rPr>
              <w:t>1</w:t>
            </w:r>
          </w:p>
        </w:tc>
        <w:tc>
          <w:tcPr>
            <w:tcW w:w="1846" w:type="dxa"/>
            <w:vAlign w:val="center"/>
          </w:tcPr>
          <w:p w14:paraId="1C040471" w14:textId="3595B6C1" w:rsidR="00774089" w:rsidRPr="000F44DD" w:rsidRDefault="000F44DD" w:rsidP="006558DB">
            <w:pPr>
              <w:pStyle w:val="TableParagraph"/>
              <w:spacing w:before="40" w:after="40"/>
              <w:ind w:left="169" w:right="135"/>
              <w:jc w:val="both"/>
              <w:rPr>
                <w:sz w:val="26"/>
                <w:szCs w:val="26"/>
                <w:lang w:val="en-US"/>
              </w:rPr>
            </w:pPr>
            <w:r>
              <w:rPr>
                <w:sz w:val="26"/>
                <w:szCs w:val="26"/>
                <w:lang w:val="en-US"/>
              </w:rPr>
              <w:t>Máy vi tính</w:t>
            </w:r>
          </w:p>
        </w:tc>
        <w:tc>
          <w:tcPr>
            <w:tcW w:w="5123" w:type="dxa"/>
            <w:vAlign w:val="center"/>
          </w:tcPr>
          <w:p w14:paraId="12FF5CFB"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Bộ vi xử lý:</w:t>
            </w:r>
            <w:r w:rsidRPr="000F44DD">
              <w:rPr>
                <w:sz w:val="26"/>
                <w:szCs w:val="26"/>
              </w:rPr>
              <w:tab/>
              <w:t>CPU Intel Core i5-10400 (2.9GHz turbo up to 4.3GHz, 6 nhân 12 luồng, 12MB Cache, 65W) Socket</w:t>
            </w:r>
            <w:r w:rsidRPr="000F44DD">
              <w:rPr>
                <w:sz w:val="26"/>
                <w:szCs w:val="26"/>
              </w:rPr>
              <w:tab/>
              <w:t>Intel LGA 1200</w:t>
            </w:r>
          </w:p>
          <w:p w14:paraId="699EC400"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Bo mạch chủ: Intel® 410 Express Chipset Case và nguồn</w:t>
            </w:r>
          </w:p>
          <w:p w14:paraId="0AD22465"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Bộ nhớ RAM: 4GB RAM DDR4 Bus 2666</w:t>
            </w:r>
          </w:p>
          <w:p w14:paraId="3ACAFBDA"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Ổ cứng: SSD 512GB SATA3 + HDD 1TB</w:t>
            </w:r>
          </w:p>
          <w:p w14:paraId="182CA6C6"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Hệ điều hành: Windows</w:t>
            </w:r>
          </w:p>
          <w:p w14:paraId="0406C5D6"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Màn hình: LED 21.5 inches</w:t>
            </w:r>
          </w:p>
          <w:p w14:paraId="12E0564C"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Bàn phím:</w:t>
            </w:r>
            <w:r w:rsidRPr="000F44DD">
              <w:rPr>
                <w:sz w:val="26"/>
                <w:szCs w:val="26"/>
              </w:rPr>
              <w:tab/>
              <w:t>USB</w:t>
            </w:r>
          </w:p>
          <w:p w14:paraId="612B31B9" w14:textId="435B53E3" w:rsidR="00290CB2" w:rsidRPr="00290CB2" w:rsidRDefault="000F44DD" w:rsidP="000F44DD">
            <w:pPr>
              <w:pStyle w:val="TableParagraph"/>
              <w:spacing w:before="40" w:after="40"/>
              <w:ind w:left="135" w:right="135"/>
              <w:jc w:val="both"/>
              <w:rPr>
                <w:sz w:val="26"/>
                <w:szCs w:val="26"/>
                <w:lang w:val="en-US"/>
              </w:rPr>
            </w:pPr>
            <w:r w:rsidRPr="000F44DD">
              <w:rPr>
                <w:sz w:val="26"/>
                <w:szCs w:val="26"/>
              </w:rPr>
              <w:t>- Chuột: USB</w:t>
            </w:r>
          </w:p>
        </w:tc>
        <w:tc>
          <w:tcPr>
            <w:tcW w:w="851" w:type="dxa"/>
            <w:vAlign w:val="center"/>
          </w:tcPr>
          <w:p w14:paraId="511F7BC5" w14:textId="37C85BF3" w:rsidR="00774089" w:rsidRPr="00290CB2" w:rsidRDefault="00F74494" w:rsidP="006558DB">
            <w:pPr>
              <w:pStyle w:val="TableParagraph"/>
              <w:spacing w:before="40" w:after="40"/>
              <w:ind w:left="97" w:right="76"/>
              <w:jc w:val="center"/>
              <w:rPr>
                <w:sz w:val="26"/>
                <w:szCs w:val="26"/>
                <w:lang w:val="en-US"/>
              </w:rPr>
            </w:pPr>
            <w:r>
              <w:rPr>
                <w:sz w:val="26"/>
                <w:szCs w:val="26"/>
                <w:lang w:val="en-US"/>
              </w:rPr>
              <w:t>Bộ</w:t>
            </w:r>
          </w:p>
        </w:tc>
        <w:tc>
          <w:tcPr>
            <w:tcW w:w="992" w:type="dxa"/>
            <w:vAlign w:val="center"/>
          </w:tcPr>
          <w:p w14:paraId="3FDC0E2E" w14:textId="4096268A" w:rsidR="00774089" w:rsidRPr="00774089" w:rsidRDefault="000F44DD" w:rsidP="006558DB">
            <w:pPr>
              <w:pStyle w:val="TableParagraph"/>
              <w:spacing w:before="40" w:after="40"/>
              <w:ind w:right="138"/>
              <w:jc w:val="right"/>
              <w:rPr>
                <w:sz w:val="26"/>
                <w:szCs w:val="26"/>
                <w:lang w:val="en-US"/>
              </w:rPr>
            </w:pPr>
            <w:r>
              <w:rPr>
                <w:w w:val="95"/>
                <w:sz w:val="26"/>
                <w:szCs w:val="26"/>
                <w:lang w:val="en-US"/>
              </w:rPr>
              <w:t>10</w:t>
            </w:r>
          </w:p>
        </w:tc>
      </w:tr>
      <w:tr w:rsidR="006C6EAB" w:rsidRPr="00C464E8" w14:paraId="0576FB15" w14:textId="77777777" w:rsidTr="00B93746">
        <w:trPr>
          <w:trHeight w:val="541"/>
        </w:trPr>
        <w:tc>
          <w:tcPr>
            <w:tcW w:w="554" w:type="dxa"/>
            <w:vAlign w:val="center"/>
          </w:tcPr>
          <w:p w14:paraId="648CA785" w14:textId="408B1059" w:rsidR="006C6EAB" w:rsidRDefault="006C6EAB" w:rsidP="006558DB">
            <w:pPr>
              <w:pStyle w:val="TableParagraph"/>
              <w:spacing w:before="40" w:after="40"/>
              <w:ind w:left="16"/>
              <w:jc w:val="center"/>
              <w:rPr>
                <w:sz w:val="26"/>
                <w:szCs w:val="26"/>
                <w:lang w:val="en-US"/>
              </w:rPr>
            </w:pPr>
            <w:r>
              <w:rPr>
                <w:sz w:val="26"/>
                <w:szCs w:val="26"/>
                <w:lang w:val="en-US"/>
              </w:rPr>
              <w:t>2</w:t>
            </w:r>
          </w:p>
        </w:tc>
        <w:tc>
          <w:tcPr>
            <w:tcW w:w="1846" w:type="dxa"/>
            <w:vAlign w:val="center"/>
          </w:tcPr>
          <w:p w14:paraId="0303740F" w14:textId="6DFA358B" w:rsidR="006C6EAB" w:rsidRPr="00B93746" w:rsidRDefault="000F44DD" w:rsidP="006558DB">
            <w:pPr>
              <w:pStyle w:val="TableParagraph"/>
              <w:spacing w:before="40" w:after="40"/>
              <w:ind w:left="169" w:right="135"/>
              <w:jc w:val="both"/>
              <w:rPr>
                <w:sz w:val="26"/>
                <w:szCs w:val="26"/>
                <w:lang w:val="en-US"/>
              </w:rPr>
            </w:pPr>
            <w:r>
              <w:rPr>
                <w:sz w:val="26"/>
                <w:szCs w:val="26"/>
                <w:lang w:val="en-US"/>
              </w:rPr>
              <w:t>Máy in</w:t>
            </w:r>
          </w:p>
        </w:tc>
        <w:tc>
          <w:tcPr>
            <w:tcW w:w="5123" w:type="dxa"/>
            <w:vAlign w:val="center"/>
          </w:tcPr>
          <w:p w14:paraId="3776B965"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Màn hình hiển thị LCD 2 dòng</w:t>
            </w:r>
          </w:p>
          <w:p w14:paraId="60B33068"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Tốc độ 1 mặt: 38 trang/ phút khổ A4 và 40 trang/ phút khổ Letter.</w:t>
            </w:r>
          </w:p>
          <w:p w14:paraId="5554E204"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Tốc độ 2 mặt: 31 trang/ phút khổ A4 và 33 trang/ phút khổ Letter.</w:t>
            </w:r>
          </w:p>
          <w:p w14:paraId="346FA44C"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Khổ giấy tối đa: A4/Letter.</w:t>
            </w:r>
          </w:p>
          <w:p w14:paraId="39FEC037"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In 2 mặt tự động (Duplex).</w:t>
            </w:r>
          </w:p>
          <w:p w14:paraId="7D20D831"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Độ phân giải: 600x600 dpi, 1200x1200 dpi.</w:t>
            </w:r>
          </w:p>
          <w:p w14:paraId="7012C450"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Ngôn ngữ in: PCL 6, PCL 5c, B197 postscrip level 3 emulation, PDF, URF, PWG Raster.</w:t>
            </w:r>
          </w:p>
          <w:p w14:paraId="1B021C4A"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In ấn từ điện thoại di động với các ứng dụng Apple Airprint, 31 MopriaTM-certified, Google cloud printTM 2.0.</w:t>
            </w:r>
          </w:p>
          <w:p w14:paraId="3B03F3A9"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Bộ nhớ chuẩn: 256 MB.</w:t>
            </w:r>
          </w:p>
          <w:p w14:paraId="21A77DC0"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Bộ xử lý CPU: 1200 MHz.</w:t>
            </w:r>
          </w:p>
          <w:p w14:paraId="3190030C"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Thời gian in bản đầu tiên: xấp xỉ 6.3 giây.</w:t>
            </w:r>
          </w:p>
          <w:p w14:paraId="7CD1A418"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Khay giấy tiêu chuẩn 250 tờ.</w:t>
            </w:r>
          </w:p>
          <w:p w14:paraId="11912A87"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Khay đa năng: 100 tờ.</w:t>
            </w:r>
          </w:p>
          <w:p w14:paraId="09192FA0"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Khay giấy ra: 150 tờ.</w:t>
            </w:r>
          </w:p>
          <w:p w14:paraId="2644B18B"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Hỗ trợ HĐH: Windows 10/8.1/8/7 (32 bit/64-bit), Windows server 2008/2012/2016 (64-bit), Mobile OS: iOS, AndroidTM, Mac OS: Sierra v10.12, High Sierra v10.13, Mojave v10.14.</w:t>
            </w:r>
          </w:p>
          <w:p w14:paraId="345BDF9D"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xml:space="preserve">- Cổng kết nối: High-Speed USB 2.0, Built-in </w:t>
            </w:r>
            <w:r w:rsidRPr="000F44DD">
              <w:rPr>
                <w:sz w:val="26"/>
                <w:szCs w:val="26"/>
              </w:rPr>
              <w:lastRenderedPageBreak/>
              <w:t>10/100/1000 Base-TX Ethernet (RJ45).</w:t>
            </w:r>
          </w:p>
          <w:p w14:paraId="439E53C4"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Công suất in hàng tháng: 80.000 trang.</w:t>
            </w:r>
          </w:p>
          <w:p w14:paraId="2C0055DA"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Dung lượng trang hàng tháng khuyến nghị: 4.000 trang.</w:t>
            </w:r>
          </w:p>
          <w:p w14:paraId="23EA6942" w14:textId="77777777" w:rsidR="000F44DD" w:rsidRPr="000F44DD" w:rsidRDefault="000F44DD" w:rsidP="000F44DD">
            <w:pPr>
              <w:pStyle w:val="TableParagraph"/>
              <w:spacing w:before="40" w:after="40"/>
              <w:ind w:left="135" w:right="135"/>
              <w:jc w:val="both"/>
              <w:rPr>
                <w:sz w:val="26"/>
                <w:szCs w:val="26"/>
              </w:rPr>
            </w:pPr>
            <w:r w:rsidRPr="000F44DD">
              <w:rPr>
                <w:sz w:val="26"/>
                <w:szCs w:val="26"/>
              </w:rPr>
              <w:t>- Kích thước: (WxDxH) 381x357x216 mm.</w:t>
            </w:r>
          </w:p>
          <w:p w14:paraId="368815A7" w14:textId="0C964451" w:rsidR="006C6EAB" w:rsidRPr="000F44DD" w:rsidRDefault="000F44DD" w:rsidP="000F44DD">
            <w:pPr>
              <w:pStyle w:val="TableParagraph"/>
              <w:spacing w:before="40" w:after="40"/>
              <w:ind w:left="135" w:right="135"/>
              <w:jc w:val="both"/>
              <w:rPr>
                <w:sz w:val="26"/>
                <w:szCs w:val="26"/>
                <w:lang w:val="en-US"/>
              </w:rPr>
            </w:pPr>
            <w:r w:rsidRPr="000F44DD">
              <w:rPr>
                <w:sz w:val="26"/>
                <w:szCs w:val="26"/>
              </w:rPr>
              <w:t>- Hộp mực kèm theo máy.</w:t>
            </w:r>
          </w:p>
        </w:tc>
        <w:tc>
          <w:tcPr>
            <w:tcW w:w="851" w:type="dxa"/>
            <w:vAlign w:val="center"/>
          </w:tcPr>
          <w:p w14:paraId="1DB375F9" w14:textId="09B18176" w:rsidR="006C6EAB" w:rsidRDefault="00B93746" w:rsidP="006558DB">
            <w:pPr>
              <w:pStyle w:val="TableParagraph"/>
              <w:spacing w:before="40" w:after="40"/>
              <w:ind w:left="97" w:right="76"/>
              <w:jc w:val="center"/>
              <w:rPr>
                <w:sz w:val="26"/>
                <w:szCs w:val="26"/>
                <w:lang w:val="en-US"/>
              </w:rPr>
            </w:pPr>
            <w:r>
              <w:rPr>
                <w:sz w:val="26"/>
                <w:szCs w:val="26"/>
                <w:lang w:val="en-US"/>
              </w:rPr>
              <w:lastRenderedPageBreak/>
              <w:t>Bộ</w:t>
            </w:r>
          </w:p>
        </w:tc>
        <w:tc>
          <w:tcPr>
            <w:tcW w:w="992" w:type="dxa"/>
            <w:vAlign w:val="center"/>
          </w:tcPr>
          <w:p w14:paraId="08C194D2" w14:textId="497B780A" w:rsidR="006C6EAB" w:rsidRDefault="000F44DD" w:rsidP="006558DB">
            <w:pPr>
              <w:pStyle w:val="TableParagraph"/>
              <w:spacing w:before="40" w:after="40"/>
              <w:ind w:right="138"/>
              <w:jc w:val="right"/>
              <w:rPr>
                <w:w w:val="95"/>
                <w:sz w:val="26"/>
                <w:szCs w:val="26"/>
                <w:lang w:val="en-US"/>
              </w:rPr>
            </w:pPr>
            <w:r>
              <w:rPr>
                <w:w w:val="95"/>
                <w:sz w:val="26"/>
                <w:szCs w:val="26"/>
                <w:lang w:val="en-US"/>
              </w:rPr>
              <w:t>10</w:t>
            </w:r>
          </w:p>
        </w:tc>
      </w:tr>
    </w:tbl>
    <w:p w14:paraId="22B9A4FD" w14:textId="31A34822" w:rsidR="008825A3" w:rsidRDefault="008825A3" w:rsidP="00925A49">
      <w:pPr>
        <w:spacing w:after="0"/>
        <w:ind w:firstLine="567"/>
        <w:jc w:val="both"/>
        <w:rPr>
          <w:rFonts w:ascii="Times New Roman" w:hAnsi="Times New Roman" w:cs="Times New Roman"/>
          <w:color w:val="000000" w:themeColor="text1"/>
          <w:spacing w:val="-10"/>
          <w:sz w:val="28"/>
          <w:szCs w:val="28"/>
          <w:lang w:val="fr-FR"/>
        </w:rPr>
        <w:sectPr w:rsidR="008825A3" w:rsidSect="008D1068">
          <w:footerReference w:type="even" r:id="rId8"/>
          <w:pgSz w:w="11907" w:h="16840" w:code="9"/>
          <w:pgMar w:top="1134" w:right="851" w:bottom="1134" w:left="1701" w:header="567" w:footer="567" w:gutter="0"/>
          <w:cols w:space="720"/>
          <w:noEndnote/>
          <w:docGrid w:linePitch="360"/>
        </w:sectPr>
      </w:pPr>
    </w:p>
    <w:p w14:paraId="7A5C6A27" w14:textId="0A73E625" w:rsidR="00CA1AA7" w:rsidRPr="00791C81" w:rsidRDefault="00F5290B" w:rsidP="00F5290B">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w:t>
      </w:r>
      <w:r w:rsidR="005A03F3">
        <w:rPr>
          <w:rFonts w:ascii="Times New Roman" w:hAnsi="Times New Roman" w:cs="Times New Roman"/>
          <w:b/>
          <w:color w:val="000000" w:themeColor="text1"/>
          <w:spacing w:val="-10"/>
          <w:sz w:val="28"/>
          <w:szCs w:val="28"/>
          <w:lang w:val="fr-FR"/>
        </w:rPr>
        <w:t xml:space="preserve"> 2</w:t>
      </w:r>
    </w:p>
    <w:p w14:paraId="76B9CC6E" w14:textId="05F03617" w:rsidR="00BF403E" w:rsidRPr="00791C81" w:rsidRDefault="00BF403E" w:rsidP="00634BB2">
      <w:pPr>
        <w:spacing w:after="0"/>
        <w:jc w:val="center"/>
        <w:rPr>
          <w:rFonts w:ascii="Times New Roman" w:hAnsi="Times New Roman" w:cs="Times New Roman"/>
          <w:b/>
          <w:color w:val="000000" w:themeColor="text1"/>
          <w:spacing w:val="-10"/>
          <w:sz w:val="28"/>
          <w:szCs w:val="28"/>
          <w:lang w:val="fr-FR"/>
        </w:rPr>
      </w:pPr>
      <w:r w:rsidRPr="00791C81">
        <w:rPr>
          <w:rFonts w:ascii="Times New Roman" w:hAnsi="Times New Roman" w:cs="Times New Roman"/>
          <w:b/>
          <w:color w:val="000000" w:themeColor="text1"/>
          <w:spacing w:val="-10"/>
          <w:sz w:val="28"/>
          <w:szCs w:val="28"/>
          <w:lang w:val="fr-FR"/>
        </w:rPr>
        <w:t>MẪU BÁO GIÁ</w:t>
      </w:r>
    </w:p>
    <w:p w14:paraId="6B57CC5F" w14:textId="4223BC48" w:rsidR="00BF403E" w:rsidRPr="00791C81" w:rsidRDefault="00BF403E" w:rsidP="00634BB2">
      <w:pPr>
        <w:spacing w:after="0"/>
        <w:jc w:val="center"/>
        <w:rPr>
          <w:rFonts w:ascii="Times New Roman" w:hAnsi="Times New Roman" w:cs="Times New Roman"/>
          <w:bCs/>
          <w:color w:val="000000" w:themeColor="text1"/>
          <w:spacing w:val="-10"/>
          <w:sz w:val="28"/>
          <w:szCs w:val="28"/>
          <w:lang w:val="fr-FR"/>
        </w:rPr>
      </w:pPr>
      <w:r w:rsidRPr="00791C81">
        <w:rPr>
          <w:rFonts w:ascii="Times New Roman" w:hAnsi="Times New Roman" w:cs="Times New Roman"/>
          <w:bCs/>
          <w:color w:val="000000" w:themeColor="text1"/>
          <w:spacing w:val="-10"/>
          <w:sz w:val="28"/>
          <w:szCs w:val="28"/>
          <w:lang w:val="fr-FR"/>
        </w:rPr>
        <w:t xml:space="preserve">Kèm theo Yêu cầu báo giá số     </w:t>
      </w:r>
      <w:r w:rsidR="008825A3">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   /BV-BMT ngày</w:t>
      </w:r>
      <w:r w:rsidR="00F733C8">
        <w:rPr>
          <w:rFonts w:ascii="Times New Roman" w:hAnsi="Times New Roman" w:cs="Times New Roman"/>
          <w:bCs/>
          <w:color w:val="000000" w:themeColor="text1"/>
          <w:spacing w:val="-10"/>
          <w:sz w:val="28"/>
          <w:szCs w:val="28"/>
          <w:lang w:val="fr-FR"/>
        </w:rPr>
        <w:t xml:space="preserve"> </w:t>
      </w:r>
      <w:r w:rsidR="00D67CA8">
        <w:rPr>
          <w:rFonts w:ascii="Times New Roman" w:hAnsi="Times New Roman" w:cs="Times New Roman"/>
          <w:bCs/>
          <w:color w:val="000000" w:themeColor="text1"/>
          <w:spacing w:val="-10"/>
          <w:sz w:val="28"/>
          <w:szCs w:val="28"/>
          <w:lang w:val="fr-FR"/>
        </w:rPr>
        <w:t>24</w:t>
      </w:r>
      <w:r w:rsidR="00F733C8">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tháng </w:t>
      </w:r>
      <w:r w:rsidR="00D67CA8">
        <w:rPr>
          <w:rFonts w:ascii="Times New Roman" w:hAnsi="Times New Roman" w:cs="Times New Roman"/>
          <w:bCs/>
          <w:color w:val="000000" w:themeColor="text1"/>
          <w:spacing w:val="-10"/>
          <w:sz w:val="28"/>
          <w:szCs w:val="28"/>
          <w:lang w:val="fr-FR"/>
        </w:rPr>
        <w:t>5</w:t>
      </w:r>
      <w:r w:rsidRPr="00791C81">
        <w:rPr>
          <w:rFonts w:ascii="Times New Roman" w:hAnsi="Times New Roman" w:cs="Times New Roman"/>
          <w:bCs/>
          <w:color w:val="000000" w:themeColor="text1"/>
          <w:spacing w:val="-10"/>
          <w:sz w:val="28"/>
          <w:szCs w:val="28"/>
          <w:lang w:val="fr-FR"/>
        </w:rPr>
        <w:t xml:space="preserve"> năm 202</w:t>
      </w:r>
      <w:r w:rsidR="00C353BF">
        <w:rPr>
          <w:rFonts w:ascii="Times New Roman" w:hAnsi="Times New Roman" w:cs="Times New Roman"/>
          <w:bCs/>
          <w:color w:val="000000" w:themeColor="text1"/>
          <w:spacing w:val="-10"/>
          <w:sz w:val="28"/>
          <w:szCs w:val="28"/>
          <w:lang w:val="fr-FR"/>
        </w:rPr>
        <w:t>4</w:t>
      </w:r>
      <w:r w:rsidRPr="00791C81">
        <w:rPr>
          <w:rFonts w:ascii="Times New Roman" w:hAnsi="Times New Roman" w:cs="Times New Roman"/>
          <w:bCs/>
          <w:color w:val="000000" w:themeColor="text1"/>
          <w:spacing w:val="-10"/>
          <w:sz w:val="28"/>
          <w:szCs w:val="28"/>
          <w:lang w:val="fr-FR"/>
        </w:rPr>
        <w:t xml:space="preserve"> của Bệnh viện đa khoa thị xã Buôn Hồ</w:t>
      </w:r>
    </w:p>
    <w:p w14:paraId="3616F02E" w14:textId="16A5BEB1" w:rsidR="00634BB2" w:rsidRDefault="00634BB2" w:rsidP="00634BB2">
      <w:pPr>
        <w:spacing w:after="0"/>
        <w:jc w:val="center"/>
        <w:rPr>
          <w:rFonts w:ascii="Times New Roman" w:hAnsi="Times New Roman" w:cs="Times New Roman"/>
          <w:b/>
          <w:color w:val="000000" w:themeColor="text1"/>
          <w:spacing w:val="-10"/>
          <w:sz w:val="28"/>
          <w:szCs w:val="28"/>
          <w:lang w:val="fr-FR"/>
        </w:rPr>
      </w:pPr>
    </w:p>
    <w:p w14:paraId="6F913882" w14:textId="0D025E02"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Tên đơn vị:</w:t>
      </w:r>
    </w:p>
    <w:p w14:paraId="66FF6508" w14:textId="1E506368"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Địa chỉ:</w:t>
      </w:r>
    </w:p>
    <w:p w14:paraId="54729DDD" w14:textId="05DA2F2C" w:rsidR="00C50C71" w:rsidRPr="00634BB2"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điện thoại:</w:t>
      </w:r>
    </w:p>
    <w:p w14:paraId="312ECBC5" w14:textId="1452B73B" w:rsidR="00F5290B" w:rsidRPr="00EB2763" w:rsidRDefault="00634BB2" w:rsidP="00F5290B">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BÁO GIÁ</w:t>
      </w:r>
    </w:p>
    <w:p w14:paraId="1EB1F818" w14:textId="318D5AAE" w:rsidR="00F5290B" w:rsidRDefault="00634BB2" w:rsidP="00F5290B">
      <w:pPr>
        <w:spacing w:after="0"/>
        <w:jc w:val="center"/>
        <w:rPr>
          <w:rFonts w:ascii="Times New Roman" w:hAnsi="Times New Roman" w:cs="Times New Roman"/>
          <w:b/>
          <w:bCs/>
          <w:color w:val="000000" w:themeColor="text1"/>
          <w:spacing w:val="-10"/>
          <w:sz w:val="28"/>
          <w:szCs w:val="28"/>
          <w:lang w:val="fr-FR"/>
        </w:rPr>
      </w:pPr>
      <w:r w:rsidRPr="00634BB2">
        <w:rPr>
          <w:rFonts w:ascii="Times New Roman" w:hAnsi="Times New Roman" w:cs="Times New Roman"/>
          <w:b/>
          <w:bCs/>
          <w:color w:val="000000" w:themeColor="text1"/>
          <w:spacing w:val="-10"/>
          <w:sz w:val="28"/>
          <w:szCs w:val="28"/>
          <w:lang w:val="fr-FR"/>
        </w:rPr>
        <w:t>Kính gửi: Bệnh viện đa khoa thị xã Buôn Hồ</w:t>
      </w:r>
    </w:p>
    <w:p w14:paraId="16DC935D" w14:textId="77777777" w:rsidR="00C93FB1" w:rsidRPr="00634BB2" w:rsidRDefault="00C93FB1" w:rsidP="00F5290B">
      <w:pPr>
        <w:spacing w:after="0"/>
        <w:jc w:val="center"/>
        <w:rPr>
          <w:rFonts w:ascii="Times New Roman" w:hAnsi="Times New Roman" w:cs="Times New Roman"/>
          <w:b/>
          <w:bCs/>
          <w:color w:val="000000" w:themeColor="text1"/>
          <w:spacing w:val="-10"/>
          <w:sz w:val="28"/>
          <w:szCs w:val="28"/>
          <w:lang w:val="fr-FR"/>
        </w:rPr>
      </w:pPr>
    </w:p>
    <w:p w14:paraId="62768A9B" w14:textId="3B20C0CF" w:rsidR="00F5290B" w:rsidRDefault="00634BB2"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Trên cơ sở yêu cầu báo giá của </w:t>
      </w:r>
      <w:r w:rsidRPr="00634BB2">
        <w:rPr>
          <w:rFonts w:ascii="Times New Roman" w:hAnsi="Times New Roman" w:cs="Times New Roman"/>
          <w:color w:val="000000" w:themeColor="text1"/>
          <w:spacing w:val="-10"/>
          <w:sz w:val="28"/>
          <w:szCs w:val="28"/>
          <w:lang w:val="fr-FR"/>
        </w:rPr>
        <w:t>Bệnh viện đa khoa thị xã Buôn Hồ</w:t>
      </w:r>
      <w:r>
        <w:rPr>
          <w:rFonts w:ascii="Times New Roman" w:hAnsi="Times New Roman" w:cs="Times New Roman"/>
          <w:color w:val="000000" w:themeColor="text1"/>
          <w:spacing w:val="-10"/>
          <w:sz w:val="28"/>
          <w:szCs w:val="28"/>
          <w:lang w:val="fr-FR"/>
        </w:rPr>
        <w:t xml:space="preserve">, chúng tôi </w:t>
      </w:r>
      <w:r w:rsidR="008C578E">
        <w:rPr>
          <w:rFonts w:ascii="Times New Roman" w:hAnsi="Times New Roman" w:cs="Times New Roman"/>
          <w:color w:val="000000" w:themeColor="text1"/>
          <w:spacing w:val="-10"/>
          <w:sz w:val="28"/>
          <w:szCs w:val="28"/>
          <w:lang w:val="fr-FR"/>
        </w:rPr>
        <w:t xml:space="preserve">… </w:t>
      </w:r>
      <w:r w:rsidR="008C578E" w:rsidRPr="008C578E">
        <w:rPr>
          <w:rFonts w:ascii="Times New Roman" w:hAnsi="Times New Roman" w:cs="Times New Roman"/>
          <w:i/>
          <w:iCs/>
          <w:color w:val="000000" w:themeColor="text1"/>
          <w:spacing w:val="-10"/>
          <w:sz w:val="28"/>
          <w:szCs w:val="28"/>
          <w:lang w:val="fr-FR"/>
        </w:rPr>
        <w:t>(ghi tên, địa chỉ của hãng sản xuất/nhà cung cấp; trường hợp nhiều hãng sản xuất/nhà cung cấp cùng tham gia trong một báo giá (gọi chung là liên danh) thì ghi rõ tên, địa chỉ của các thành viên liên danh)</w:t>
      </w:r>
      <w:r w:rsidR="009458F9">
        <w:rPr>
          <w:rFonts w:ascii="Times New Roman" w:hAnsi="Times New Roman" w:cs="Times New Roman"/>
          <w:i/>
          <w:iCs/>
          <w:color w:val="000000" w:themeColor="text1"/>
          <w:spacing w:val="-10"/>
          <w:sz w:val="28"/>
          <w:szCs w:val="28"/>
          <w:lang w:val="fr-FR"/>
        </w:rPr>
        <w:t xml:space="preserve"> </w:t>
      </w:r>
      <w:r w:rsidR="009458F9">
        <w:rPr>
          <w:rFonts w:ascii="Times New Roman" w:hAnsi="Times New Roman" w:cs="Times New Roman"/>
          <w:color w:val="000000" w:themeColor="text1"/>
          <w:spacing w:val="-10"/>
          <w:sz w:val="28"/>
          <w:szCs w:val="28"/>
          <w:lang w:val="fr-FR"/>
        </w:rPr>
        <w:t xml:space="preserve">báo giá thiết bị </w:t>
      </w:r>
      <w:r w:rsidR="000F44DD">
        <w:rPr>
          <w:rFonts w:ascii="Times New Roman" w:hAnsi="Times New Roman" w:cs="Times New Roman"/>
          <w:color w:val="000000" w:themeColor="text1"/>
          <w:spacing w:val="-10"/>
          <w:sz w:val="28"/>
          <w:szCs w:val="28"/>
          <w:lang w:val="fr-FR"/>
        </w:rPr>
        <w:t>văn phòng</w:t>
      </w:r>
      <w:r w:rsidR="009458F9">
        <w:rPr>
          <w:rFonts w:ascii="Times New Roman" w:hAnsi="Times New Roman" w:cs="Times New Roman"/>
          <w:color w:val="000000" w:themeColor="text1"/>
          <w:spacing w:val="-10"/>
          <w:sz w:val="28"/>
          <w:szCs w:val="28"/>
          <w:lang w:val="fr-FR"/>
        </w:rPr>
        <w:t xml:space="preserve"> như sau:</w:t>
      </w:r>
    </w:p>
    <w:p w14:paraId="1B753CE9" w14:textId="189BAAB0" w:rsidR="00791C81" w:rsidRPr="009458F9" w:rsidRDefault="00791C81"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1. Báo giá cho các thiết bị </w:t>
      </w:r>
      <w:r w:rsidR="000F44DD">
        <w:rPr>
          <w:rFonts w:ascii="Times New Roman" w:hAnsi="Times New Roman" w:cs="Times New Roman"/>
          <w:color w:val="000000" w:themeColor="text1"/>
          <w:spacing w:val="-10"/>
          <w:sz w:val="28"/>
          <w:szCs w:val="28"/>
          <w:lang w:val="fr-FR"/>
        </w:rPr>
        <w:t>văn phòng</w:t>
      </w:r>
      <w:r w:rsidR="000771E4">
        <w:rPr>
          <w:rFonts w:ascii="Times New Roman" w:hAnsi="Times New Roman" w:cs="Times New Roman"/>
          <w:color w:val="000000" w:themeColor="text1"/>
          <w:spacing w:val="-10"/>
          <w:sz w:val="28"/>
          <w:szCs w:val="28"/>
          <w:lang w:val="fr-FR"/>
        </w:rPr>
        <w:t>:</w:t>
      </w:r>
    </w:p>
    <w:tbl>
      <w:tblPr>
        <w:tblStyle w:val="TableGrid"/>
        <w:tblW w:w="5000" w:type="pct"/>
        <w:tblLook w:val="04A0" w:firstRow="1" w:lastRow="0" w:firstColumn="1" w:lastColumn="0" w:noHBand="0" w:noVBand="1"/>
      </w:tblPr>
      <w:tblGrid>
        <w:gridCol w:w="486"/>
        <w:gridCol w:w="1775"/>
        <w:gridCol w:w="1559"/>
        <w:gridCol w:w="1134"/>
        <w:gridCol w:w="1274"/>
        <w:gridCol w:w="994"/>
        <w:gridCol w:w="991"/>
        <w:gridCol w:w="1322"/>
        <w:gridCol w:w="1565"/>
        <w:gridCol w:w="1516"/>
        <w:gridCol w:w="1662"/>
      </w:tblGrid>
      <w:tr w:rsidR="00CF51F5" w14:paraId="7E4BABB7" w14:textId="4304827B" w:rsidTr="00CF51F5">
        <w:trPr>
          <w:trHeight w:val="410"/>
        </w:trPr>
        <w:tc>
          <w:tcPr>
            <w:tcW w:w="170" w:type="pct"/>
            <w:tcBorders>
              <w:top w:val="single" w:sz="4" w:space="0" w:color="auto"/>
              <w:left w:val="single" w:sz="4" w:space="0" w:color="auto"/>
              <w:bottom w:val="single" w:sz="4" w:space="0" w:color="auto"/>
              <w:right w:val="single" w:sz="4" w:space="0" w:color="auto"/>
            </w:tcBorders>
            <w:vAlign w:val="center"/>
          </w:tcPr>
          <w:p w14:paraId="4A594DE3" w14:textId="76619E69" w:rsidR="00CF51F5" w:rsidRPr="00C93FB1" w:rsidRDefault="00CF51F5"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Stt</w:t>
            </w:r>
          </w:p>
        </w:tc>
        <w:tc>
          <w:tcPr>
            <w:tcW w:w="622" w:type="pct"/>
            <w:tcBorders>
              <w:top w:val="single" w:sz="4" w:space="0" w:color="auto"/>
              <w:left w:val="single" w:sz="4" w:space="0" w:color="auto"/>
              <w:bottom w:val="single" w:sz="4" w:space="0" w:color="auto"/>
              <w:right w:val="single" w:sz="4" w:space="0" w:color="auto"/>
            </w:tcBorders>
            <w:vAlign w:val="center"/>
          </w:tcPr>
          <w:p w14:paraId="5F0DD009" w14:textId="3F574BA9" w:rsidR="00CF51F5" w:rsidRPr="00C93FB1"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Danh mục thiết bị</w:t>
            </w:r>
            <w:r>
              <w:rPr>
                <w:rFonts w:ascii="Times New Roman" w:hAnsi="Times New Roman" w:cs="Times New Roman"/>
                <w:b/>
                <w:bCs/>
                <w:color w:val="000000" w:themeColor="text1"/>
                <w:spacing w:val="-10"/>
                <w:sz w:val="24"/>
                <w:szCs w:val="24"/>
                <w:vertAlign w:val="superscript"/>
                <w:lang w:val="fr-FR"/>
              </w:rPr>
              <w:t>(1)</w:t>
            </w:r>
          </w:p>
        </w:tc>
        <w:tc>
          <w:tcPr>
            <w:tcW w:w="546" w:type="pct"/>
            <w:tcBorders>
              <w:top w:val="single" w:sz="4" w:space="0" w:color="auto"/>
              <w:left w:val="single" w:sz="4" w:space="0" w:color="auto"/>
              <w:bottom w:val="single" w:sz="4" w:space="0" w:color="auto"/>
              <w:right w:val="single" w:sz="4" w:space="0" w:color="auto"/>
            </w:tcBorders>
            <w:vAlign w:val="center"/>
          </w:tcPr>
          <w:p w14:paraId="2FF2C98E" w14:textId="1F85DF96" w:rsidR="00CF51F5" w:rsidRPr="00C93FB1"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Tên thương mại</w:t>
            </w:r>
            <w:r>
              <w:rPr>
                <w:rFonts w:ascii="Times New Roman" w:hAnsi="Times New Roman" w:cs="Times New Roman"/>
                <w:b/>
                <w:bCs/>
                <w:color w:val="000000" w:themeColor="text1"/>
                <w:spacing w:val="-10"/>
                <w:sz w:val="24"/>
                <w:szCs w:val="24"/>
                <w:vertAlign w:val="superscript"/>
                <w:lang w:val="fr-FR"/>
              </w:rPr>
              <w:t>(2)</w:t>
            </w:r>
          </w:p>
        </w:tc>
        <w:tc>
          <w:tcPr>
            <w:tcW w:w="397" w:type="pct"/>
            <w:tcBorders>
              <w:top w:val="single" w:sz="4" w:space="0" w:color="auto"/>
              <w:left w:val="single" w:sz="4" w:space="0" w:color="auto"/>
              <w:bottom w:val="single" w:sz="4" w:space="0" w:color="auto"/>
              <w:right w:val="single" w:sz="4" w:space="0" w:color="auto"/>
            </w:tcBorders>
            <w:vAlign w:val="center"/>
          </w:tcPr>
          <w:p w14:paraId="2A0FDC96" w14:textId="70BF45D9" w:rsidR="00CF51F5" w:rsidRPr="00DB2BAD"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Năm sản xuất</w:t>
            </w:r>
            <w:r>
              <w:rPr>
                <w:rFonts w:ascii="Times New Roman" w:hAnsi="Times New Roman" w:cs="Times New Roman"/>
                <w:b/>
                <w:bCs/>
                <w:color w:val="000000" w:themeColor="text1"/>
                <w:spacing w:val="-10"/>
                <w:sz w:val="24"/>
                <w:szCs w:val="24"/>
                <w:vertAlign w:val="superscript"/>
                <w:lang w:val="fr-FR"/>
              </w:rPr>
              <w:t>(3)</w:t>
            </w:r>
          </w:p>
        </w:tc>
        <w:tc>
          <w:tcPr>
            <w:tcW w:w="446" w:type="pct"/>
            <w:tcBorders>
              <w:top w:val="single" w:sz="4" w:space="0" w:color="auto"/>
              <w:left w:val="single" w:sz="4" w:space="0" w:color="auto"/>
              <w:bottom w:val="single" w:sz="4" w:space="0" w:color="auto"/>
              <w:right w:val="single" w:sz="4" w:space="0" w:color="auto"/>
            </w:tcBorders>
            <w:vAlign w:val="center"/>
          </w:tcPr>
          <w:p w14:paraId="3D8E364B" w14:textId="092D30D3" w:rsidR="00CF51F5" w:rsidRPr="00DB2BAD"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Xuất xứ</w:t>
            </w:r>
            <w:r>
              <w:rPr>
                <w:rFonts w:ascii="Times New Roman" w:hAnsi="Times New Roman" w:cs="Times New Roman"/>
                <w:b/>
                <w:bCs/>
                <w:color w:val="000000" w:themeColor="text1"/>
                <w:spacing w:val="-10"/>
                <w:sz w:val="24"/>
                <w:szCs w:val="24"/>
                <w:vertAlign w:val="superscript"/>
                <w:lang w:val="fr-FR"/>
              </w:rPr>
              <w:t>(4)</w:t>
            </w:r>
          </w:p>
        </w:tc>
        <w:tc>
          <w:tcPr>
            <w:tcW w:w="348" w:type="pct"/>
            <w:tcBorders>
              <w:top w:val="single" w:sz="4" w:space="0" w:color="auto"/>
              <w:left w:val="single" w:sz="4" w:space="0" w:color="auto"/>
              <w:bottom w:val="single" w:sz="4" w:space="0" w:color="auto"/>
              <w:right w:val="single" w:sz="4" w:space="0" w:color="auto"/>
            </w:tcBorders>
            <w:vAlign w:val="center"/>
          </w:tcPr>
          <w:p w14:paraId="20ECA141" w14:textId="6FB5387C" w:rsidR="00CF51F5" w:rsidRPr="00C93FB1" w:rsidRDefault="00CF51F5" w:rsidP="00CF51F5">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Đơn vị tính </w:t>
            </w:r>
            <w:r>
              <w:rPr>
                <w:rFonts w:ascii="Times New Roman" w:hAnsi="Times New Roman" w:cs="Times New Roman"/>
                <w:b/>
                <w:bCs/>
                <w:color w:val="000000" w:themeColor="text1"/>
                <w:spacing w:val="-10"/>
                <w:sz w:val="24"/>
                <w:szCs w:val="24"/>
                <w:vertAlign w:val="superscript"/>
                <w:lang w:val="fr-FR"/>
              </w:rPr>
              <w:t>(5)</w:t>
            </w:r>
          </w:p>
        </w:tc>
        <w:tc>
          <w:tcPr>
            <w:tcW w:w="347" w:type="pct"/>
            <w:tcBorders>
              <w:top w:val="single" w:sz="4" w:space="0" w:color="auto"/>
              <w:left w:val="single" w:sz="4" w:space="0" w:color="auto"/>
              <w:bottom w:val="single" w:sz="4" w:space="0" w:color="auto"/>
              <w:right w:val="single" w:sz="4" w:space="0" w:color="auto"/>
            </w:tcBorders>
            <w:vAlign w:val="center"/>
          </w:tcPr>
          <w:p w14:paraId="13C59FE2" w14:textId="1D9A3A84" w:rsidR="00CF51F5" w:rsidRPr="00DB2BAD"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 xml:space="preserve">Số lượng </w:t>
            </w:r>
            <w:r>
              <w:rPr>
                <w:rFonts w:ascii="Times New Roman" w:hAnsi="Times New Roman" w:cs="Times New Roman"/>
                <w:b/>
                <w:bCs/>
                <w:color w:val="000000" w:themeColor="text1"/>
                <w:spacing w:val="-10"/>
                <w:sz w:val="24"/>
                <w:szCs w:val="24"/>
                <w:vertAlign w:val="superscript"/>
                <w:lang w:val="fr-FR"/>
              </w:rPr>
              <w:t>(6)</w:t>
            </w:r>
          </w:p>
        </w:tc>
        <w:tc>
          <w:tcPr>
            <w:tcW w:w="463" w:type="pct"/>
            <w:tcBorders>
              <w:top w:val="single" w:sz="4" w:space="0" w:color="auto"/>
              <w:left w:val="single" w:sz="4" w:space="0" w:color="auto"/>
              <w:bottom w:val="single" w:sz="4" w:space="0" w:color="auto"/>
              <w:right w:val="single" w:sz="4" w:space="0" w:color="auto"/>
            </w:tcBorders>
            <w:vAlign w:val="center"/>
          </w:tcPr>
          <w:p w14:paraId="1F936344" w14:textId="2AECF16D" w:rsidR="00CF51F5" w:rsidRPr="007A7DA0"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Đơn giá</w:t>
            </w:r>
            <w:r>
              <w:rPr>
                <w:rFonts w:ascii="Times New Roman" w:hAnsi="Times New Roman" w:cs="Times New Roman"/>
                <w:b/>
                <w:bCs/>
                <w:color w:val="000000" w:themeColor="text1"/>
                <w:spacing w:val="-10"/>
                <w:sz w:val="24"/>
                <w:szCs w:val="24"/>
                <w:vertAlign w:val="superscript"/>
                <w:lang w:val="fr-FR"/>
              </w:rPr>
              <w:t>(7)</w:t>
            </w:r>
          </w:p>
        </w:tc>
        <w:tc>
          <w:tcPr>
            <w:tcW w:w="548" w:type="pct"/>
            <w:tcBorders>
              <w:top w:val="single" w:sz="4" w:space="0" w:color="auto"/>
              <w:left w:val="single" w:sz="4" w:space="0" w:color="auto"/>
              <w:bottom w:val="single" w:sz="4" w:space="0" w:color="auto"/>
              <w:right w:val="single" w:sz="4" w:space="0" w:color="auto"/>
            </w:tcBorders>
            <w:vAlign w:val="center"/>
          </w:tcPr>
          <w:p w14:paraId="7453EA16" w14:textId="7F8A75BE" w:rsidR="00CF51F5" w:rsidRPr="00AD48CC" w:rsidRDefault="00CF51F5"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Chi phí cho các dịch vụ liên quan (nếu có)</w:t>
            </w:r>
            <w:r>
              <w:rPr>
                <w:rFonts w:ascii="Times New Roman" w:hAnsi="Times New Roman" w:cs="Times New Roman"/>
                <w:b/>
                <w:bCs/>
                <w:color w:val="000000" w:themeColor="text1"/>
                <w:spacing w:val="-10"/>
                <w:sz w:val="24"/>
                <w:szCs w:val="24"/>
                <w:vertAlign w:val="superscript"/>
                <w:lang w:val="fr-FR"/>
              </w:rPr>
              <w:t>(8)</w:t>
            </w:r>
          </w:p>
        </w:tc>
        <w:tc>
          <w:tcPr>
            <w:tcW w:w="530" w:type="pct"/>
            <w:tcBorders>
              <w:top w:val="single" w:sz="4" w:space="0" w:color="auto"/>
              <w:left w:val="single" w:sz="4" w:space="0" w:color="auto"/>
              <w:bottom w:val="single" w:sz="4" w:space="0" w:color="auto"/>
              <w:right w:val="single" w:sz="4" w:space="0" w:color="auto"/>
            </w:tcBorders>
            <w:vAlign w:val="center"/>
          </w:tcPr>
          <w:p w14:paraId="52484BA5" w14:textId="5B13AD19" w:rsidR="00CF51F5" w:rsidRPr="00550223" w:rsidRDefault="00CF51F5"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Thuế, phí, lệ phí (nếu có)</w:t>
            </w:r>
            <w:r>
              <w:rPr>
                <w:rFonts w:ascii="Times New Roman" w:hAnsi="Times New Roman" w:cs="Times New Roman"/>
                <w:b/>
                <w:bCs/>
                <w:color w:val="000000" w:themeColor="text1"/>
                <w:spacing w:val="-10"/>
                <w:sz w:val="24"/>
                <w:szCs w:val="24"/>
                <w:vertAlign w:val="superscript"/>
                <w:lang w:val="fr-FR"/>
              </w:rPr>
              <w:t>(9)</w:t>
            </w:r>
          </w:p>
        </w:tc>
        <w:tc>
          <w:tcPr>
            <w:tcW w:w="582" w:type="pct"/>
            <w:tcBorders>
              <w:top w:val="single" w:sz="4" w:space="0" w:color="auto"/>
              <w:left w:val="single" w:sz="4" w:space="0" w:color="auto"/>
              <w:bottom w:val="single" w:sz="4" w:space="0" w:color="auto"/>
              <w:right w:val="single" w:sz="4" w:space="0" w:color="auto"/>
            </w:tcBorders>
            <w:vAlign w:val="center"/>
          </w:tcPr>
          <w:p w14:paraId="3A8AEA4F" w14:textId="0734AB65" w:rsidR="00CF51F5" w:rsidRPr="00550223" w:rsidRDefault="00CF51F5"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Thành tiền (đồng)</w:t>
            </w:r>
            <w:r>
              <w:rPr>
                <w:rFonts w:ascii="Times New Roman" w:hAnsi="Times New Roman" w:cs="Times New Roman"/>
                <w:b/>
                <w:bCs/>
                <w:color w:val="000000" w:themeColor="text1"/>
                <w:spacing w:val="-10"/>
                <w:sz w:val="24"/>
                <w:szCs w:val="24"/>
                <w:vertAlign w:val="superscript"/>
                <w:lang w:val="fr-FR"/>
              </w:rPr>
              <w:t>(10)</w:t>
            </w:r>
          </w:p>
        </w:tc>
      </w:tr>
      <w:tr w:rsidR="00CF51F5" w14:paraId="0FDD4F87" w14:textId="065B8FB6" w:rsidTr="00CF51F5">
        <w:trPr>
          <w:trHeight w:val="294"/>
        </w:trPr>
        <w:tc>
          <w:tcPr>
            <w:tcW w:w="170" w:type="pct"/>
            <w:tcBorders>
              <w:top w:val="single" w:sz="4" w:space="0" w:color="auto"/>
              <w:left w:val="single" w:sz="4" w:space="0" w:color="auto"/>
              <w:bottom w:val="single" w:sz="4" w:space="0" w:color="auto"/>
              <w:right w:val="single" w:sz="4" w:space="0" w:color="auto"/>
            </w:tcBorders>
          </w:tcPr>
          <w:p w14:paraId="38079593" w14:textId="1B603B0C" w:rsidR="00CF51F5" w:rsidRPr="00C93FB1" w:rsidRDefault="00CF51F5"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1</w:t>
            </w:r>
          </w:p>
        </w:tc>
        <w:tc>
          <w:tcPr>
            <w:tcW w:w="622" w:type="pct"/>
            <w:tcBorders>
              <w:top w:val="single" w:sz="4" w:space="0" w:color="auto"/>
              <w:left w:val="single" w:sz="4" w:space="0" w:color="auto"/>
              <w:bottom w:val="single" w:sz="4" w:space="0" w:color="auto"/>
              <w:right w:val="single" w:sz="4" w:space="0" w:color="auto"/>
            </w:tcBorders>
          </w:tcPr>
          <w:p w14:paraId="1601F941"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6" w:type="pct"/>
            <w:tcBorders>
              <w:top w:val="single" w:sz="4" w:space="0" w:color="auto"/>
              <w:left w:val="single" w:sz="4" w:space="0" w:color="auto"/>
              <w:bottom w:val="single" w:sz="4" w:space="0" w:color="auto"/>
              <w:right w:val="single" w:sz="4" w:space="0" w:color="auto"/>
            </w:tcBorders>
          </w:tcPr>
          <w:p w14:paraId="64C3E5B6"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97" w:type="pct"/>
            <w:tcBorders>
              <w:top w:val="single" w:sz="4" w:space="0" w:color="auto"/>
              <w:left w:val="single" w:sz="4" w:space="0" w:color="auto"/>
              <w:bottom w:val="single" w:sz="4" w:space="0" w:color="auto"/>
              <w:right w:val="single" w:sz="4" w:space="0" w:color="auto"/>
            </w:tcBorders>
          </w:tcPr>
          <w:p w14:paraId="023A210A"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0B1233A2"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75D5154C"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47" w:type="pct"/>
            <w:tcBorders>
              <w:top w:val="single" w:sz="4" w:space="0" w:color="auto"/>
              <w:left w:val="single" w:sz="4" w:space="0" w:color="auto"/>
              <w:bottom w:val="single" w:sz="4" w:space="0" w:color="auto"/>
              <w:right w:val="single" w:sz="4" w:space="0" w:color="auto"/>
            </w:tcBorders>
          </w:tcPr>
          <w:p w14:paraId="54538DC4" w14:textId="30F3035F" w:rsidR="00CF51F5" w:rsidRPr="00C93FB1" w:rsidRDefault="00CF51F5" w:rsidP="00D16507">
            <w:pPr>
              <w:rPr>
                <w:rFonts w:ascii="Times New Roman" w:hAnsi="Times New Roman" w:cs="Times New Roman"/>
                <w:color w:val="000000" w:themeColor="text1"/>
                <w:spacing w:val="-10"/>
                <w:sz w:val="28"/>
                <w:szCs w:val="28"/>
                <w:lang w:val="fr-FR"/>
              </w:rPr>
            </w:pPr>
          </w:p>
        </w:tc>
        <w:tc>
          <w:tcPr>
            <w:tcW w:w="463" w:type="pct"/>
            <w:tcBorders>
              <w:top w:val="single" w:sz="4" w:space="0" w:color="auto"/>
              <w:left w:val="single" w:sz="4" w:space="0" w:color="auto"/>
              <w:bottom w:val="single" w:sz="4" w:space="0" w:color="auto"/>
              <w:right w:val="single" w:sz="4" w:space="0" w:color="auto"/>
            </w:tcBorders>
          </w:tcPr>
          <w:p w14:paraId="247286B7"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8" w:type="pct"/>
            <w:tcBorders>
              <w:top w:val="single" w:sz="4" w:space="0" w:color="auto"/>
              <w:left w:val="single" w:sz="4" w:space="0" w:color="auto"/>
              <w:bottom w:val="single" w:sz="4" w:space="0" w:color="auto"/>
              <w:right w:val="single" w:sz="4" w:space="0" w:color="auto"/>
            </w:tcBorders>
          </w:tcPr>
          <w:p w14:paraId="58A6E1F6"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30" w:type="pct"/>
            <w:tcBorders>
              <w:top w:val="single" w:sz="4" w:space="0" w:color="auto"/>
              <w:left w:val="single" w:sz="4" w:space="0" w:color="auto"/>
              <w:bottom w:val="single" w:sz="4" w:space="0" w:color="auto"/>
              <w:right w:val="single" w:sz="4" w:space="0" w:color="auto"/>
            </w:tcBorders>
          </w:tcPr>
          <w:p w14:paraId="15377F26"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82" w:type="pct"/>
            <w:tcBorders>
              <w:top w:val="single" w:sz="4" w:space="0" w:color="auto"/>
              <w:left w:val="single" w:sz="4" w:space="0" w:color="auto"/>
              <w:bottom w:val="single" w:sz="4" w:space="0" w:color="auto"/>
              <w:right w:val="single" w:sz="4" w:space="0" w:color="auto"/>
            </w:tcBorders>
          </w:tcPr>
          <w:p w14:paraId="0D15940C" w14:textId="77777777" w:rsidR="00CF51F5" w:rsidRPr="00C93FB1" w:rsidRDefault="00CF51F5" w:rsidP="00D16507">
            <w:pPr>
              <w:rPr>
                <w:rFonts w:ascii="Times New Roman" w:hAnsi="Times New Roman" w:cs="Times New Roman"/>
                <w:color w:val="000000" w:themeColor="text1"/>
                <w:spacing w:val="-10"/>
                <w:sz w:val="28"/>
                <w:szCs w:val="28"/>
                <w:lang w:val="fr-FR"/>
              </w:rPr>
            </w:pPr>
          </w:p>
        </w:tc>
      </w:tr>
      <w:tr w:rsidR="00CF51F5" w14:paraId="0A840A0B" w14:textId="1F92334C" w:rsidTr="00CF51F5">
        <w:trPr>
          <w:trHeight w:val="294"/>
        </w:trPr>
        <w:tc>
          <w:tcPr>
            <w:tcW w:w="170" w:type="pct"/>
            <w:tcBorders>
              <w:top w:val="single" w:sz="4" w:space="0" w:color="auto"/>
              <w:left w:val="single" w:sz="4" w:space="0" w:color="auto"/>
              <w:bottom w:val="single" w:sz="4" w:space="0" w:color="auto"/>
              <w:right w:val="single" w:sz="4" w:space="0" w:color="auto"/>
            </w:tcBorders>
          </w:tcPr>
          <w:p w14:paraId="1A977833" w14:textId="55C603D0" w:rsidR="00CF51F5" w:rsidRPr="00C93FB1" w:rsidRDefault="00CF51F5"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2</w:t>
            </w:r>
          </w:p>
        </w:tc>
        <w:tc>
          <w:tcPr>
            <w:tcW w:w="622" w:type="pct"/>
            <w:tcBorders>
              <w:top w:val="single" w:sz="4" w:space="0" w:color="auto"/>
              <w:left w:val="single" w:sz="4" w:space="0" w:color="auto"/>
              <w:bottom w:val="single" w:sz="4" w:space="0" w:color="auto"/>
              <w:right w:val="single" w:sz="4" w:space="0" w:color="auto"/>
            </w:tcBorders>
          </w:tcPr>
          <w:p w14:paraId="3FEAF77F"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6" w:type="pct"/>
            <w:tcBorders>
              <w:top w:val="single" w:sz="4" w:space="0" w:color="auto"/>
              <w:left w:val="single" w:sz="4" w:space="0" w:color="auto"/>
              <w:bottom w:val="single" w:sz="4" w:space="0" w:color="auto"/>
              <w:right w:val="single" w:sz="4" w:space="0" w:color="auto"/>
            </w:tcBorders>
          </w:tcPr>
          <w:p w14:paraId="34259B1B"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97" w:type="pct"/>
            <w:tcBorders>
              <w:top w:val="single" w:sz="4" w:space="0" w:color="auto"/>
              <w:left w:val="single" w:sz="4" w:space="0" w:color="auto"/>
              <w:bottom w:val="single" w:sz="4" w:space="0" w:color="auto"/>
              <w:right w:val="single" w:sz="4" w:space="0" w:color="auto"/>
            </w:tcBorders>
          </w:tcPr>
          <w:p w14:paraId="0526C76B"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3BBD0493"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0E8BD3B7"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47" w:type="pct"/>
            <w:tcBorders>
              <w:top w:val="single" w:sz="4" w:space="0" w:color="auto"/>
              <w:left w:val="single" w:sz="4" w:space="0" w:color="auto"/>
              <w:bottom w:val="single" w:sz="4" w:space="0" w:color="auto"/>
              <w:right w:val="single" w:sz="4" w:space="0" w:color="auto"/>
            </w:tcBorders>
          </w:tcPr>
          <w:p w14:paraId="5D6557CA" w14:textId="0A9EF0E2" w:rsidR="00CF51F5" w:rsidRPr="00C93FB1" w:rsidRDefault="00CF51F5" w:rsidP="00D16507">
            <w:pPr>
              <w:rPr>
                <w:rFonts w:ascii="Times New Roman" w:hAnsi="Times New Roman" w:cs="Times New Roman"/>
                <w:color w:val="000000" w:themeColor="text1"/>
                <w:spacing w:val="-10"/>
                <w:sz w:val="28"/>
                <w:szCs w:val="28"/>
                <w:lang w:val="fr-FR"/>
              </w:rPr>
            </w:pPr>
          </w:p>
        </w:tc>
        <w:tc>
          <w:tcPr>
            <w:tcW w:w="463" w:type="pct"/>
            <w:tcBorders>
              <w:top w:val="single" w:sz="4" w:space="0" w:color="auto"/>
              <w:left w:val="single" w:sz="4" w:space="0" w:color="auto"/>
              <w:bottom w:val="single" w:sz="4" w:space="0" w:color="auto"/>
              <w:right w:val="single" w:sz="4" w:space="0" w:color="auto"/>
            </w:tcBorders>
          </w:tcPr>
          <w:p w14:paraId="13E5B8CD"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8" w:type="pct"/>
            <w:tcBorders>
              <w:top w:val="single" w:sz="4" w:space="0" w:color="auto"/>
              <w:left w:val="single" w:sz="4" w:space="0" w:color="auto"/>
              <w:bottom w:val="single" w:sz="4" w:space="0" w:color="auto"/>
              <w:right w:val="single" w:sz="4" w:space="0" w:color="auto"/>
            </w:tcBorders>
          </w:tcPr>
          <w:p w14:paraId="6EEF50D5"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30" w:type="pct"/>
            <w:tcBorders>
              <w:top w:val="single" w:sz="4" w:space="0" w:color="auto"/>
              <w:left w:val="single" w:sz="4" w:space="0" w:color="auto"/>
              <w:bottom w:val="single" w:sz="4" w:space="0" w:color="auto"/>
              <w:right w:val="single" w:sz="4" w:space="0" w:color="auto"/>
            </w:tcBorders>
          </w:tcPr>
          <w:p w14:paraId="6DFCFCB4"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82" w:type="pct"/>
            <w:tcBorders>
              <w:top w:val="single" w:sz="4" w:space="0" w:color="auto"/>
              <w:left w:val="single" w:sz="4" w:space="0" w:color="auto"/>
              <w:bottom w:val="single" w:sz="4" w:space="0" w:color="auto"/>
              <w:right w:val="single" w:sz="4" w:space="0" w:color="auto"/>
            </w:tcBorders>
          </w:tcPr>
          <w:p w14:paraId="1D777303" w14:textId="77777777" w:rsidR="00CF51F5" w:rsidRPr="00C93FB1" w:rsidRDefault="00CF51F5" w:rsidP="00D16507">
            <w:pPr>
              <w:rPr>
                <w:rFonts w:ascii="Times New Roman" w:hAnsi="Times New Roman" w:cs="Times New Roman"/>
                <w:color w:val="000000" w:themeColor="text1"/>
                <w:spacing w:val="-10"/>
                <w:sz w:val="28"/>
                <w:szCs w:val="28"/>
                <w:lang w:val="fr-FR"/>
              </w:rPr>
            </w:pPr>
          </w:p>
        </w:tc>
      </w:tr>
      <w:tr w:rsidR="00CF51F5" w14:paraId="042505E8" w14:textId="0E2B6AAC" w:rsidTr="00CF51F5">
        <w:trPr>
          <w:trHeight w:val="294"/>
        </w:trPr>
        <w:tc>
          <w:tcPr>
            <w:tcW w:w="170" w:type="pct"/>
            <w:tcBorders>
              <w:top w:val="single" w:sz="4" w:space="0" w:color="auto"/>
              <w:left w:val="single" w:sz="4" w:space="0" w:color="auto"/>
              <w:bottom w:val="single" w:sz="4" w:space="0" w:color="auto"/>
              <w:right w:val="single" w:sz="4" w:space="0" w:color="auto"/>
            </w:tcBorders>
          </w:tcPr>
          <w:p w14:paraId="3CE30D17" w14:textId="7C4C66EC" w:rsidR="00CF51F5" w:rsidRPr="00C93FB1" w:rsidRDefault="00CF51F5" w:rsidP="00D16507">
            <w:pPr>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w:t>
            </w:r>
          </w:p>
        </w:tc>
        <w:tc>
          <w:tcPr>
            <w:tcW w:w="622" w:type="pct"/>
            <w:tcBorders>
              <w:top w:val="single" w:sz="4" w:space="0" w:color="auto"/>
              <w:left w:val="single" w:sz="4" w:space="0" w:color="auto"/>
              <w:bottom w:val="single" w:sz="4" w:space="0" w:color="auto"/>
              <w:right w:val="single" w:sz="4" w:space="0" w:color="auto"/>
            </w:tcBorders>
          </w:tcPr>
          <w:p w14:paraId="6D7A0C76"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6" w:type="pct"/>
            <w:tcBorders>
              <w:top w:val="single" w:sz="4" w:space="0" w:color="auto"/>
              <w:left w:val="single" w:sz="4" w:space="0" w:color="auto"/>
              <w:bottom w:val="single" w:sz="4" w:space="0" w:color="auto"/>
              <w:right w:val="single" w:sz="4" w:space="0" w:color="auto"/>
            </w:tcBorders>
          </w:tcPr>
          <w:p w14:paraId="7E3CF44A"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97" w:type="pct"/>
            <w:tcBorders>
              <w:top w:val="single" w:sz="4" w:space="0" w:color="auto"/>
              <w:left w:val="single" w:sz="4" w:space="0" w:color="auto"/>
              <w:bottom w:val="single" w:sz="4" w:space="0" w:color="auto"/>
              <w:right w:val="single" w:sz="4" w:space="0" w:color="auto"/>
            </w:tcBorders>
          </w:tcPr>
          <w:p w14:paraId="2DC1A931"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79848F12"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38BA20C2" w14:textId="2545BD24" w:rsidR="00CF51F5" w:rsidRPr="00C93FB1" w:rsidRDefault="00CF51F5" w:rsidP="00D16507">
            <w:pPr>
              <w:rPr>
                <w:rFonts w:ascii="Times New Roman" w:hAnsi="Times New Roman" w:cs="Times New Roman"/>
                <w:color w:val="000000" w:themeColor="text1"/>
                <w:spacing w:val="-10"/>
                <w:sz w:val="28"/>
                <w:szCs w:val="28"/>
                <w:lang w:val="fr-FR"/>
              </w:rPr>
            </w:pPr>
          </w:p>
        </w:tc>
        <w:tc>
          <w:tcPr>
            <w:tcW w:w="347" w:type="pct"/>
            <w:tcBorders>
              <w:top w:val="single" w:sz="4" w:space="0" w:color="auto"/>
              <w:left w:val="single" w:sz="4" w:space="0" w:color="auto"/>
              <w:bottom w:val="single" w:sz="4" w:space="0" w:color="auto"/>
              <w:right w:val="single" w:sz="4" w:space="0" w:color="auto"/>
            </w:tcBorders>
          </w:tcPr>
          <w:p w14:paraId="57878845"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463" w:type="pct"/>
            <w:tcBorders>
              <w:top w:val="single" w:sz="4" w:space="0" w:color="auto"/>
              <w:left w:val="single" w:sz="4" w:space="0" w:color="auto"/>
              <w:bottom w:val="single" w:sz="4" w:space="0" w:color="auto"/>
              <w:right w:val="single" w:sz="4" w:space="0" w:color="auto"/>
            </w:tcBorders>
          </w:tcPr>
          <w:p w14:paraId="05839816"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548" w:type="pct"/>
            <w:tcBorders>
              <w:top w:val="single" w:sz="4" w:space="0" w:color="auto"/>
              <w:left w:val="single" w:sz="4" w:space="0" w:color="auto"/>
              <w:bottom w:val="single" w:sz="4" w:space="0" w:color="auto"/>
              <w:right w:val="single" w:sz="4" w:space="0" w:color="auto"/>
            </w:tcBorders>
          </w:tcPr>
          <w:p w14:paraId="246E2F61" w14:textId="77777777" w:rsidR="00CF51F5" w:rsidRPr="00C93FB1" w:rsidRDefault="00CF51F5" w:rsidP="00D16507">
            <w:pPr>
              <w:rPr>
                <w:rFonts w:ascii="Times New Roman" w:hAnsi="Times New Roman" w:cs="Times New Roman"/>
                <w:color w:val="000000" w:themeColor="text1"/>
                <w:spacing w:val="-10"/>
                <w:sz w:val="28"/>
                <w:szCs w:val="28"/>
                <w:lang w:val="fr-FR"/>
              </w:rPr>
            </w:pPr>
          </w:p>
        </w:tc>
        <w:tc>
          <w:tcPr>
            <w:tcW w:w="1112" w:type="pct"/>
            <w:gridSpan w:val="2"/>
            <w:tcBorders>
              <w:top w:val="single" w:sz="4" w:space="0" w:color="auto"/>
              <w:left w:val="single" w:sz="4" w:space="0" w:color="auto"/>
              <w:bottom w:val="single" w:sz="4" w:space="0" w:color="auto"/>
              <w:right w:val="single" w:sz="4" w:space="0" w:color="auto"/>
            </w:tcBorders>
          </w:tcPr>
          <w:p w14:paraId="321C563C" w14:textId="77777777" w:rsidR="00CF51F5" w:rsidRPr="00C93FB1" w:rsidRDefault="00CF51F5" w:rsidP="00D16507">
            <w:pPr>
              <w:rPr>
                <w:rFonts w:ascii="Times New Roman" w:hAnsi="Times New Roman" w:cs="Times New Roman"/>
                <w:color w:val="000000" w:themeColor="text1"/>
                <w:spacing w:val="-10"/>
                <w:sz w:val="28"/>
                <w:szCs w:val="28"/>
                <w:lang w:val="fr-FR"/>
              </w:rPr>
            </w:pPr>
          </w:p>
        </w:tc>
      </w:tr>
      <w:tr w:rsidR="000F44DD" w14:paraId="385D0C1E" w14:textId="77777777" w:rsidTr="000F44DD">
        <w:trPr>
          <w:trHeight w:val="294"/>
        </w:trPr>
        <w:tc>
          <w:tcPr>
            <w:tcW w:w="170" w:type="pct"/>
            <w:tcBorders>
              <w:top w:val="single" w:sz="4" w:space="0" w:color="auto"/>
              <w:left w:val="single" w:sz="4" w:space="0" w:color="auto"/>
              <w:bottom w:val="single" w:sz="4" w:space="0" w:color="auto"/>
              <w:right w:val="single" w:sz="4" w:space="0" w:color="auto"/>
            </w:tcBorders>
          </w:tcPr>
          <w:p w14:paraId="5BDB7BF9" w14:textId="77777777" w:rsidR="000F44DD" w:rsidRPr="005C2BEC" w:rsidRDefault="000F44DD" w:rsidP="005C2BEC">
            <w:pPr>
              <w:jc w:val="center"/>
              <w:rPr>
                <w:rFonts w:ascii="Times New Roman" w:hAnsi="Times New Roman" w:cs="Times New Roman"/>
                <w:b/>
                <w:bCs/>
                <w:color w:val="000000" w:themeColor="text1"/>
                <w:spacing w:val="-10"/>
                <w:sz w:val="28"/>
                <w:szCs w:val="28"/>
                <w:lang w:val="fr-FR"/>
              </w:rPr>
            </w:pPr>
          </w:p>
        </w:tc>
        <w:tc>
          <w:tcPr>
            <w:tcW w:w="4248" w:type="pct"/>
            <w:gridSpan w:val="9"/>
            <w:tcBorders>
              <w:top w:val="single" w:sz="4" w:space="0" w:color="auto"/>
              <w:left w:val="single" w:sz="4" w:space="0" w:color="auto"/>
              <w:bottom w:val="single" w:sz="4" w:space="0" w:color="auto"/>
              <w:right w:val="single" w:sz="4" w:space="0" w:color="auto"/>
            </w:tcBorders>
          </w:tcPr>
          <w:p w14:paraId="6C233623" w14:textId="6943748F" w:rsidR="000F44DD" w:rsidRPr="005C2BEC" w:rsidRDefault="000F44DD" w:rsidP="005C2BEC">
            <w:pPr>
              <w:jc w:val="center"/>
              <w:rPr>
                <w:rFonts w:ascii="Times New Roman" w:hAnsi="Times New Roman" w:cs="Times New Roman"/>
                <w:b/>
                <w:bCs/>
                <w:color w:val="000000" w:themeColor="text1"/>
                <w:spacing w:val="-10"/>
                <w:sz w:val="28"/>
                <w:szCs w:val="28"/>
                <w:lang w:val="fr-FR"/>
              </w:rPr>
            </w:pPr>
            <w:r w:rsidRPr="005C2BEC">
              <w:rPr>
                <w:rFonts w:ascii="Times New Roman" w:hAnsi="Times New Roman" w:cs="Times New Roman"/>
                <w:b/>
                <w:bCs/>
                <w:color w:val="000000" w:themeColor="text1"/>
                <w:spacing w:val="-10"/>
                <w:sz w:val="28"/>
                <w:szCs w:val="28"/>
                <w:lang w:val="fr-FR"/>
              </w:rPr>
              <w:t>Tổng cộng</w:t>
            </w:r>
          </w:p>
        </w:tc>
        <w:tc>
          <w:tcPr>
            <w:tcW w:w="582" w:type="pct"/>
            <w:tcBorders>
              <w:top w:val="single" w:sz="4" w:space="0" w:color="auto"/>
              <w:left w:val="single" w:sz="4" w:space="0" w:color="auto"/>
              <w:bottom w:val="single" w:sz="4" w:space="0" w:color="auto"/>
              <w:right w:val="single" w:sz="4" w:space="0" w:color="auto"/>
            </w:tcBorders>
          </w:tcPr>
          <w:p w14:paraId="1DE0BAFA" w14:textId="77777777" w:rsidR="000F44DD" w:rsidRPr="00C93FB1" w:rsidRDefault="000F44DD" w:rsidP="00D16507">
            <w:pPr>
              <w:rPr>
                <w:rFonts w:ascii="Times New Roman" w:hAnsi="Times New Roman" w:cs="Times New Roman"/>
                <w:color w:val="000000" w:themeColor="text1"/>
                <w:spacing w:val="-10"/>
                <w:sz w:val="28"/>
                <w:szCs w:val="28"/>
                <w:lang w:val="fr-FR"/>
              </w:rPr>
            </w:pPr>
          </w:p>
        </w:tc>
      </w:tr>
    </w:tbl>
    <w:p w14:paraId="6ABA3E43" w14:textId="02550CE3" w:rsidR="00531480" w:rsidRDefault="007D2E45" w:rsidP="00531480">
      <w:pPr>
        <w:spacing w:before="60"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2. Báo giá này có hiệu lực trong vòng</w:t>
      </w:r>
      <w:r w:rsidR="00974F99">
        <w:rPr>
          <w:rFonts w:ascii="Times New Roman" w:hAnsi="Times New Roman" w:cs="Times New Roman"/>
          <w:color w:val="000000" w:themeColor="text1"/>
          <w:spacing w:val="-10"/>
          <w:sz w:val="28"/>
          <w:szCs w:val="28"/>
          <w:lang w:val="fr-FR"/>
        </w:rPr>
        <w:t xml:space="preserve"> … ngày </w:t>
      </w:r>
      <w:r w:rsidR="00531480">
        <w:rPr>
          <w:rFonts w:ascii="Times New Roman" w:hAnsi="Times New Roman" w:cs="Times New Roman"/>
          <w:color w:val="000000" w:themeColor="text1"/>
          <w:spacing w:val="-10"/>
          <w:sz w:val="28"/>
          <w:szCs w:val="28"/>
          <w:lang w:val="fr-FR"/>
        </w:rPr>
        <w:t xml:space="preserve">kể từ ngày </w:t>
      </w:r>
      <w:r w:rsidR="00D67CA8">
        <w:rPr>
          <w:rFonts w:ascii="Times New Roman" w:hAnsi="Times New Roman" w:cs="Times New Roman"/>
          <w:color w:val="000000" w:themeColor="text1"/>
          <w:spacing w:val="-10"/>
          <w:sz w:val="28"/>
          <w:szCs w:val="28"/>
          <w:lang w:val="fr-FR"/>
        </w:rPr>
        <w:t>báo giá.</w:t>
      </w:r>
    </w:p>
    <w:p w14:paraId="2923189C" w14:textId="6DE9DCB2" w:rsidR="00B1161B" w:rsidRDefault="00B1161B"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3. Chúng tôi cam kết:</w:t>
      </w:r>
    </w:p>
    <w:p w14:paraId="1C45F85B" w14:textId="31635DD9" w:rsidR="00B1161B" w:rsidRDefault="00B1161B" w:rsidP="00081F52">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 Không đang trong quá trình thực hiện thủ tục giải thể hoặc bị thu hồi Giấy chứng nhận đăng ký doanh nghiệp hoặc Giấy chứng nhận đăng ký hộ kinh doanh hoặc các tài liệu tương đương khác; </w:t>
      </w:r>
      <w:r w:rsidR="00CB3CE4">
        <w:rPr>
          <w:rFonts w:ascii="Times New Roman" w:hAnsi="Times New Roman" w:cs="Times New Roman"/>
          <w:color w:val="000000" w:themeColor="text1"/>
          <w:spacing w:val="-10"/>
          <w:sz w:val="28"/>
          <w:szCs w:val="28"/>
          <w:lang w:val="fr-FR"/>
        </w:rPr>
        <w:t>K</w:t>
      </w:r>
      <w:r>
        <w:rPr>
          <w:rFonts w:ascii="Times New Roman" w:hAnsi="Times New Roman" w:cs="Times New Roman"/>
          <w:color w:val="000000" w:themeColor="text1"/>
          <w:spacing w:val="-10"/>
          <w:sz w:val="28"/>
          <w:szCs w:val="28"/>
          <w:lang w:val="fr-FR"/>
        </w:rPr>
        <w:t>hông thuộc trường hợp mất khả năng thanh toán theo quy định của pháp luật về doanh nghiệp</w:t>
      </w:r>
      <w:r w:rsidR="000B5F27">
        <w:rPr>
          <w:rFonts w:ascii="Times New Roman" w:hAnsi="Times New Roman" w:cs="Times New Roman"/>
          <w:color w:val="000000" w:themeColor="text1"/>
          <w:spacing w:val="-10"/>
          <w:sz w:val="28"/>
          <w:szCs w:val="28"/>
          <w:lang w:val="fr-FR"/>
        </w:rPr>
        <w:t>.</w:t>
      </w:r>
    </w:p>
    <w:p w14:paraId="02A46F48" w14:textId="6CEBF20A" w:rsidR="000B5F27" w:rsidRDefault="000B5F27"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 Giá trị của các thiết bị nêu trong báo giá là phù hợp, không vi phạm quy định của pháp luật về cạnh tranh, bán phá giá</w:t>
      </w:r>
      <w:r w:rsidR="00161752">
        <w:rPr>
          <w:rFonts w:ascii="Times New Roman" w:hAnsi="Times New Roman" w:cs="Times New Roman"/>
          <w:color w:val="000000" w:themeColor="text1"/>
          <w:spacing w:val="-10"/>
          <w:sz w:val="28"/>
          <w:szCs w:val="28"/>
          <w:lang w:val="fr-FR"/>
        </w:rPr>
        <w:t>.</w:t>
      </w:r>
    </w:p>
    <w:p w14:paraId="481B0D64" w14:textId="69272DB5" w:rsidR="00161752" w:rsidRDefault="00161752"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Những thông tin nêu trong báo giá là trung thực.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9016"/>
      </w:tblGrid>
      <w:tr w:rsidR="00081F52" w14:paraId="4472DC50" w14:textId="77777777" w:rsidTr="00C93FB1">
        <w:trPr>
          <w:trHeight w:val="667"/>
        </w:trPr>
        <w:tc>
          <w:tcPr>
            <w:tcW w:w="5205" w:type="dxa"/>
          </w:tcPr>
          <w:p w14:paraId="0D35870F" w14:textId="77777777" w:rsidR="00081F52" w:rsidRDefault="00081F52" w:rsidP="00161752">
            <w:pPr>
              <w:rPr>
                <w:rFonts w:ascii="Times New Roman" w:hAnsi="Times New Roman" w:cs="Times New Roman"/>
                <w:color w:val="000000" w:themeColor="text1"/>
                <w:spacing w:val="-10"/>
                <w:sz w:val="28"/>
                <w:szCs w:val="28"/>
                <w:lang w:val="fr-FR"/>
              </w:rPr>
            </w:pPr>
          </w:p>
        </w:tc>
        <w:tc>
          <w:tcPr>
            <w:tcW w:w="9082" w:type="dxa"/>
          </w:tcPr>
          <w:p w14:paraId="3EB00C88" w14:textId="25EB94F0" w:rsidR="00081F52" w:rsidRDefault="00081F52" w:rsidP="00081F52">
            <w:pPr>
              <w:jc w:val="center"/>
              <w:rPr>
                <w:rFonts w:ascii="Times New Roman" w:hAnsi="Times New Roman" w:cs="Times New Roman"/>
                <w:i/>
                <w:iCs/>
                <w:color w:val="000000" w:themeColor="text1"/>
                <w:spacing w:val="-10"/>
                <w:sz w:val="28"/>
                <w:szCs w:val="28"/>
                <w:lang w:val="fr-FR"/>
              </w:rPr>
            </w:pPr>
            <w:r w:rsidRPr="00081F52">
              <w:rPr>
                <w:rFonts w:ascii="Times New Roman" w:hAnsi="Times New Roman" w:cs="Times New Roman"/>
                <w:i/>
                <w:iCs/>
                <w:color w:val="000000" w:themeColor="text1"/>
                <w:spacing w:val="-10"/>
                <w:sz w:val="28"/>
                <w:szCs w:val="28"/>
                <w:lang w:val="fr-FR"/>
              </w:rPr>
              <w:t xml:space="preserve">…, ngày … tháng </w:t>
            </w:r>
            <w:r w:rsidR="002F22C6">
              <w:rPr>
                <w:rFonts w:ascii="Times New Roman" w:hAnsi="Times New Roman" w:cs="Times New Roman"/>
                <w:i/>
                <w:iCs/>
                <w:color w:val="000000" w:themeColor="text1"/>
                <w:spacing w:val="-10"/>
                <w:sz w:val="28"/>
                <w:szCs w:val="28"/>
                <w:lang w:val="fr-FR"/>
              </w:rPr>
              <w:t>…</w:t>
            </w:r>
            <w:r w:rsidRPr="00081F52">
              <w:rPr>
                <w:rFonts w:ascii="Times New Roman" w:hAnsi="Times New Roman" w:cs="Times New Roman"/>
                <w:i/>
                <w:iCs/>
                <w:color w:val="000000" w:themeColor="text1"/>
                <w:spacing w:val="-10"/>
                <w:sz w:val="28"/>
                <w:szCs w:val="28"/>
                <w:lang w:val="fr-FR"/>
              </w:rPr>
              <w:t xml:space="preserve"> năm 202</w:t>
            </w:r>
            <w:r w:rsidR="00C353BF">
              <w:rPr>
                <w:rFonts w:ascii="Times New Roman" w:hAnsi="Times New Roman" w:cs="Times New Roman"/>
                <w:i/>
                <w:iCs/>
                <w:color w:val="000000" w:themeColor="text1"/>
                <w:spacing w:val="-10"/>
                <w:sz w:val="28"/>
                <w:szCs w:val="28"/>
                <w:lang w:val="fr-FR"/>
              </w:rPr>
              <w:t>4</w:t>
            </w:r>
          </w:p>
          <w:p w14:paraId="598AFF59" w14:textId="1A0A5BA0" w:rsidR="00081F52" w:rsidRPr="00EB099E" w:rsidRDefault="00081F52" w:rsidP="00081F52">
            <w:pPr>
              <w:jc w:val="center"/>
              <w:rPr>
                <w:rFonts w:ascii="Times New Roman" w:hAnsi="Times New Roman" w:cs="Times New Roman"/>
                <w:b/>
                <w:bCs/>
                <w:color w:val="000000" w:themeColor="text1"/>
                <w:spacing w:val="-10"/>
                <w:sz w:val="28"/>
                <w:szCs w:val="28"/>
                <w:vertAlign w:val="superscript"/>
                <w:lang w:val="fr-FR"/>
              </w:rPr>
            </w:pPr>
            <w:r w:rsidRPr="00081F52">
              <w:rPr>
                <w:rFonts w:ascii="Times New Roman" w:hAnsi="Times New Roman" w:cs="Times New Roman"/>
                <w:b/>
                <w:bCs/>
                <w:color w:val="000000" w:themeColor="text1"/>
                <w:spacing w:val="-10"/>
                <w:sz w:val="28"/>
                <w:szCs w:val="28"/>
                <w:lang w:val="fr-FR"/>
              </w:rPr>
              <w:t>Đại diện hợp pháp của hãng sản xuất/nhà cung cấp</w:t>
            </w:r>
            <w:r w:rsidR="00EB099E">
              <w:rPr>
                <w:rFonts w:ascii="Times New Roman" w:hAnsi="Times New Roman" w:cs="Times New Roman"/>
                <w:b/>
                <w:bCs/>
                <w:color w:val="000000" w:themeColor="text1"/>
                <w:spacing w:val="-10"/>
                <w:sz w:val="28"/>
                <w:szCs w:val="28"/>
                <w:vertAlign w:val="superscript"/>
                <w:lang w:val="fr-FR"/>
              </w:rPr>
              <w:t>(1</w:t>
            </w:r>
            <w:r w:rsidR="00CF51F5">
              <w:rPr>
                <w:rFonts w:ascii="Times New Roman" w:hAnsi="Times New Roman" w:cs="Times New Roman"/>
                <w:b/>
                <w:bCs/>
                <w:color w:val="000000" w:themeColor="text1"/>
                <w:spacing w:val="-10"/>
                <w:sz w:val="28"/>
                <w:szCs w:val="28"/>
                <w:vertAlign w:val="superscript"/>
                <w:lang w:val="fr-FR"/>
              </w:rPr>
              <w:t>1</w:t>
            </w:r>
            <w:r w:rsidR="00EB099E">
              <w:rPr>
                <w:rFonts w:ascii="Times New Roman" w:hAnsi="Times New Roman" w:cs="Times New Roman"/>
                <w:b/>
                <w:bCs/>
                <w:color w:val="000000" w:themeColor="text1"/>
                <w:spacing w:val="-10"/>
                <w:sz w:val="28"/>
                <w:szCs w:val="28"/>
                <w:vertAlign w:val="superscript"/>
                <w:lang w:val="fr-FR"/>
              </w:rPr>
              <w:t>)</w:t>
            </w:r>
          </w:p>
        </w:tc>
      </w:tr>
    </w:tbl>
    <w:p w14:paraId="1B9F8CCE" w14:textId="4D3A1392" w:rsidR="00C93FB1" w:rsidRPr="00290CB2" w:rsidRDefault="00C93FB1" w:rsidP="00C93FB1">
      <w:pPr>
        <w:spacing w:after="0"/>
        <w:ind w:firstLine="567"/>
        <w:rPr>
          <w:rFonts w:ascii="Times New Roman" w:hAnsi="Times New Roman" w:cs="Times New Roman"/>
          <w:b/>
          <w:bCs/>
          <w:color w:val="000000" w:themeColor="text1"/>
          <w:spacing w:val="-10"/>
          <w:sz w:val="26"/>
          <w:szCs w:val="26"/>
          <w:lang w:val="fr-FR"/>
        </w:rPr>
      </w:pPr>
      <w:r w:rsidRPr="00290CB2">
        <w:rPr>
          <w:rFonts w:ascii="Times New Roman" w:hAnsi="Times New Roman" w:cs="Times New Roman"/>
          <w:b/>
          <w:bCs/>
          <w:color w:val="000000" w:themeColor="text1"/>
          <w:spacing w:val="-10"/>
          <w:sz w:val="26"/>
          <w:szCs w:val="26"/>
          <w:lang w:val="fr-FR"/>
        </w:rPr>
        <w:t>Ghi chú:</w:t>
      </w:r>
    </w:p>
    <w:p w14:paraId="743F4AC5" w14:textId="4E10832A"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thiết bị theo thông tin tại cột “Danh mục” trong Yêu cầu báo giá;</w:t>
      </w:r>
    </w:p>
    <w:p w14:paraId="29AB1426" w14:textId="74DA3A75"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thương mại tương ứng với loại thiết bị ghi tại cột “Danh mục thiết bị”</w:t>
      </w:r>
      <w:r w:rsidR="00200580" w:rsidRPr="00290CB2">
        <w:rPr>
          <w:rFonts w:ascii="Times New Roman" w:hAnsi="Times New Roman" w:cs="Times New Roman"/>
          <w:color w:val="000000" w:themeColor="text1"/>
          <w:spacing w:val="-10"/>
          <w:sz w:val="26"/>
          <w:szCs w:val="26"/>
          <w:lang w:val="fr-FR"/>
        </w:rPr>
        <w:t>;</w:t>
      </w:r>
    </w:p>
    <w:p w14:paraId="5B965829" w14:textId="3C0DC8FC"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3</w:t>
      </w: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 (4)</w:t>
      </w:r>
      <w:r w:rsidRPr="00290CB2">
        <w:rPr>
          <w:rFonts w:ascii="Times New Roman" w:hAnsi="Times New Roman" w:cs="Times New Roman"/>
          <w:color w:val="000000" w:themeColor="text1"/>
          <w:spacing w:val="-10"/>
          <w:sz w:val="26"/>
          <w:szCs w:val="26"/>
          <w:lang w:val="fr-FR"/>
        </w:rPr>
        <w:t xml:space="preserve"> Hãng sản xuất/nhà cung cấp ghi năm sản xuất, xuất xứ của thiết bị;</w:t>
      </w:r>
    </w:p>
    <w:p w14:paraId="71BEE2C6" w14:textId="33558174" w:rsidR="00A00B7C" w:rsidRPr="00290CB2" w:rsidRDefault="00A00B7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5</w:t>
      </w:r>
      <w:r w:rsidRPr="00290CB2">
        <w:rPr>
          <w:rFonts w:ascii="Times New Roman" w:hAnsi="Times New Roman" w:cs="Times New Roman"/>
          <w:color w:val="000000" w:themeColor="text1"/>
          <w:spacing w:val="-10"/>
          <w:sz w:val="26"/>
          <w:szCs w:val="26"/>
          <w:lang w:val="fr-FR"/>
        </w:rPr>
        <w:t>) Đơn vị tính của từng thiết bị ;</w:t>
      </w:r>
    </w:p>
    <w:p w14:paraId="3A2478CD" w14:textId="370A5001"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6</w:t>
      </w:r>
      <w:r w:rsidRPr="00290CB2">
        <w:rPr>
          <w:rFonts w:ascii="Times New Roman" w:hAnsi="Times New Roman" w:cs="Times New Roman"/>
          <w:color w:val="000000" w:themeColor="text1"/>
          <w:spacing w:val="-10"/>
          <w:sz w:val="26"/>
          <w:szCs w:val="26"/>
          <w:lang w:val="fr-FR"/>
        </w:rPr>
        <w:t>) Hãng sản xuất/nhà cung cấp ghi</w:t>
      </w:r>
      <w:r w:rsidR="00C962CC" w:rsidRPr="00290CB2">
        <w:rPr>
          <w:rFonts w:ascii="Times New Roman" w:hAnsi="Times New Roman" w:cs="Times New Roman"/>
          <w:color w:val="000000" w:themeColor="text1"/>
          <w:spacing w:val="-10"/>
          <w:sz w:val="26"/>
          <w:szCs w:val="26"/>
          <w:lang w:val="fr-FR"/>
        </w:rPr>
        <w:t xml:space="preserve"> cụ thể số lượng theo đúng số lượng nêu trong Yêu cầu báo giá</w:t>
      </w:r>
      <w:r w:rsidR="007A7DA0" w:rsidRPr="00290CB2">
        <w:rPr>
          <w:rFonts w:ascii="Times New Roman" w:hAnsi="Times New Roman" w:cs="Times New Roman"/>
          <w:color w:val="000000" w:themeColor="text1"/>
          <w:spacing w:val="-10"/>
          <w:sz w:val="26"/>
          <w:szCs w:val="26"/>
          <w:lang w:val="fr-FR"/>
        </w:rPr>
        <w:t>;</w:t>
      </w:r>
    </w:p>
    <w:p w14:paraId="034DFF93" w14:textId="5E89887F" w:rsidR="007A7DA0" w:rsidRPr="00290CB2" w:rsidRDefault="007A7DA0" w:rsidP="00CB3CE4">
      <w:pPr>
        <w:spacing w:after="0"/>
        <w:ind w:firstLine="567"/>
        <w:jc w:val="both"/>
        <w:rPr>
          <w:rFonts w:ascii="Times New Roman" w:hAnsi="Times New Roman" w:cs="Times New Roman"/>
          <w:color w:val="FF0000"/>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7</w:t>
      </w:r>
      <w:r w:rsidRPr="00290CB2">
        <w:rPr>
          <w:rFonts w:ascii="Times New Roman" w:hAnsi="Times New Roman" w:cs="Times New Roman"/>
          <w:color w:val="000000" w:themeColor="text1"/>
          <w:spacing w:val="-10"/>
          <w:sz w:val="26"/>
          <w:szCs w:val="26"/>
          <w:lang w:val="fr-FR"/>
        </w:rPr>
        <w:t>) Hãng sản xuất/nhà cung cấp ghi cụ thể đơn giá của từng thiết bị</w:t>
      </w:r>
      <w:r w:rsidR="00EF1681" w:rsidRPr="00290CB2">
        <w:rPr>
          <w:rFonts w:ascii="Times New Roman" w:hAnsi="Times New Roman" w:cs="Times New Roman"/>
          <w:color w:val="000000" w:themeColor="text1"/>
          <w:spacing w:val="-10"/>
          <w:sz w:val="26"/>
          <w:szCs w:val="26"/>
          <w:lang w:val="fr-FR"/>
        </w:rPr>
        <w:t>;</w:t>
      </w:r>
    </w:p>
    <w:p w14:paraId="5A3D3DAA" w14:textId="411CBD73" w:rsidR="00C64D51" w:rsidRPr="00290CB2" w:rsidRDefault="00AD48C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8</w:t>
      </w:r>
      <w:r w:rsidRPr="00290CB2">
        <w:rPr>
          <w:rFonts w:ascii="Times New Roman" w:hAnsi="Times New Roman" w:cs="Times New Roman"/>
          <w:color w:val="000000" w:themeColor="text1"/>
          <w:spacing w:val="-10"/>
          <w:sz w:val="26"/>
          <w:szCs w:val="26"/>
          <w:lang w:val="fr-FR"/>
        </w:rPr>
        <w:t>)</w:t>
      </w:r>
      <w:r w:rsidR="00C64D51" w:rsidRPr="00290CB2">
        <w:rPr>
          <w:rFonts w:ascii="Times New Roman" w:hAnsi="Times New Roman" w:cs="Times New Roman"/>
          <w:color w:val="000000" w:themeColor="text1"/>
          <w:spacing w:val="-10"/>
          <w:sz w:val="26"/>
          <w:szCs w:val="26"/>
          <w:lang w:val="fr-FR"/>
        </w:rPr>
        <w:t xml:space="preserve"> </w:t>
      </w:r>
      <w:r w:rsidR="00550223" w:rsidRPr="00290CB2">
        <w:rPr>
          <w:rFonts w:ascii="Times New Roman" w:hAnsi="Times New Roman" w:cs="Times New Roman"/>
          <w:color w:val="000000" w:themeColor="text1"/>
          <w:spacing w:val="-10"/>
          <w:sz w:val="26"/>
          <w:szCs w:val="26"/>
          <w:lang w:val="fr-FR"/>
        </w:rPr>
        <w:t>Hãng sản xuất/nhà cung cấp ghi giá trị</w:t>
      </w:r>
      <w:r w:rsidR="00C64D51" w:rsidRPr="00290CB2">
        <w:rPr>
          <w:rFonts w:ascii="Times New Roman" w:hAnsi="Times New Roman" w:cs="Times New Roman"/>
          <w:color w:val="000000" w:themeColor="text1"/>
          <w:spacing w:val="-10"/>
          <w:sz w:val="26"/>
          <w:szCs w:val="26"/>
          <w:lang w:val="fr-FR"/>
        </w:rPr>
        <w:t xml:space="preserve"> để thực hiện các dịch vụ liên quan như lắp đặt, vận chuyển, bảo quản cho từng thiết bị (nếu có);</w:t>
      </w:r>
    </w:p>
    <w:p w14:paraId="664E2B95" w14:textId="3D1A102C" w:rsidR="00C64D51" w:rsidRPr="00290CB2" w:rsidRDefault="00C64D51"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CF51F5">
        <w:rPr>
          <w:rFonts w:ascii="Times New Roman" w:hAnsi="Times New Roman" w:cs="Times New Roman"/>
          <w:color w:val="000000" w:themeColor="text1"/>
          <w:spacing w:val="-10"/>
          <w:sz w:val="26"/>
          <w:szCs w:val="26"/>
          <w:lang w:val="fr-FR"/>
        </w:rPr>
        <w:t>9</w:t>
      </w:r>
      <w:r w:rsidRPr="00290CB2">
        <w:rPr>
          <w:rFonts w:ascii="Times New Roman" w:hAnsi="Times New Roman" w:cs="Times New Roman"/>
          <w:color w:val="000000" w:themeColor="text1"/>
          <w:spacing w:val="-10"/>
          <w:sz w:val="26"/>
          <w:szCs w:val="26"/>
          <w:lang w:val="fr-FR"/>
        </w:rPr>
        <w:t xml:space="preserve">) </w:t>
      </w:r>
      <w:r w:rsidR="00BA2219" w:rsidRPr="00290CB2">
        <w:rPr>
          <w:rFonts w:ascii="Times New Roman" w:hAnsi="Times New Roman" w:cs="Times New Roman"/>
          <w:color w:val="000000" w:themeColor="text1"/>
          <w:spacing w:val="-10"/>
          <w:sz w:val="26"/>
          <w:szCs w:val="26"/>
          <w:lang w:val="fr-FR"/>
        </w:rPr>
        <w:t>Hãng sản xuất/nhà cung cấp ghi giá trị</w:t>
      </w:r>
      <w:r w:rsidR="00550223" w:rsidRPr="00290CB2">
        <w:rPr>
          <w:rFonts w:ascii="Times New Roman" w:hAnsi="Times New Roman" w:cs="Times New Roman"/>
          <w:color w:val="000000" w:themeColor="text1"/>
          <w:spacing w:val="-10"/>
          <w:sz w:val="26"/>
          <w:szCs w:val="26"/>
          <w:lang w:val="fr-FR"/>
        </w:rPr>
        <w:t xml:space="preserve"> thuế, phí, lệ phí (nếu có) cho từng thiết bị. Đối với các thiết bị nhập khẩu, hãng sản xuất/nhà cung cấp phải tính toán các chi phí nhập khẩu, hải quan, bảo hiểm và các chi phí khác ngoài lãnh thổ Việt Nam để phân bổ vào đơn giá của thiết bị; </w:t>
      </w:r>
    </w:p>
    <w:p w14:paraId="5498B973" w14:textId="3722920F" w:rsidR="00BA2219" w:rsidRPr="00290CB2" w:rsidRDefault="00BA2219"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CF51F5">
        <w:rPr>
          <w:rFonts w:ascii="Times New Roman" w:hAnsi="Times New Roman" w:cs="Times New Roman"/>
          <w:color w:val="000000" w:themeColor="text1"/>
          <w:spacing w:val="-10"/>
          <w:sz w:val="26"/>
          <w:szCs w:val="26"/>
          <w:lang w:val="fr-FR"/>
        </w:rPr>
        <w:t>0</w:t>
      </w:r>
      <w:r w:rsidRPr="00290CB2">
        <w:rPr>
          <w:rFonts w:ascii="Times New Roman" w:hAnsi="Times New Roman" w:cs="Times New Roman"/>
          <w:color w:val="000000" w:themeColor="text1"/>
          <w:spacing w:val="-10"/>
          <w:sz w:val="26"/>
          <w:szCs w:val="26"/>
          <w:lang w:val="fr-FR"/>
        </w:rPr>
        <w:t>) Hãng sản xuất/nhà cung cấp ghi giá trị báo giá cho từng thiết bị. Giá trị ghi tại cột này được hiểu là toàn bộ chi phí của từng thiết bị (bao gồm thuế, phí, lệ phí và dịch vụ liên quan (nếu có)) theo đúng yêu cầu nêu trong Yêu cầu báo giá</w:t>
      </w:r>
      <w:r w:rsidR="00EB099E" w:rsidRPr="00290CB2">
        <w:rPr>
          <w:rFonts w:ascii="Times New Roman" w:hAnsi="Times New Roman" w:cs="Times New Roman"/>
          <w:color w:val="000000" w:themeColor="text1"/>
          <w:spacing w:val="-10"/>
          <w:sz w:val="26"/>
          <w:szCs w:val="26"/>
          <w:lang w:val="fr-FR"/>
        </w:rPr>
        <w:t>;</w:t>
      </w:r>
    </w:p>
    <w:p w14:paraId="799D2B41" w14:textId="6A4FCA07" w:rsidR="00EB099E" w:rsidRPr="00290CB2" w:rsidRDefault="00EB099E"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CF51F5">
        <w:rPr>
          <w:rFonts w:ascii="Times New Roman" w:hAnsi="Times New Roman" w:cs="Times New Roman"/>
          <w:color w:val="000000" w:themeColor="text1"/>
          <w:spacing w:val="-10"/>
          <w:sz w:val="26"/>
          <w:szCs w:val="26"/>
          <w:lang w:val="fr-FR"/>
        </w:rPr>
        <w:t>1</w:t>
      </w:r>
      <w:r w:rsidRPr="00290CB2">
        <w:rPr>
          <w:rFonts w:ascii="Times New Roman" w:hAnsi="Times New Roman" w:cs="Times New Roman"/>
          <w:color w:val="000000" w:themeColor="text1"/>
          <w:spacing w:val="-10"/>
          <w:sz w:val="26"/>
          <w:szCs w:val="26"/>
          <w:lang w:val="fr-FR"/>
        </w:rPr>
        <w:t xml:space="preserve">)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5543A7C1" w14:textId="3580A596" w:rsidR="002B253F" w:rsidRPr="00290CB2" w:rsidRDefault="002B253F" w:rsidP="00CB3CE4">
      <w:pPr>
        <w:spacing w:after="0"/>
        <w:ind w:firstLine="567"/>
        <w:jc w:val="both"/>
        <w:rPr>
          <w:rFonts w:ascii="Times New Roman" w:hAnsi="Times New Roman" w:cs="Times New Roman"/>
          <w:color w:val="000000" w:themeColor="text1"/>
          <w:spacing w:val="-16"/>
          <w:sz w:val="26"/>
          <w:szCs w:val="26"/>
          <w:lang w:val="fr-FR"/>
        </w:rPr>
      </w:pPr>
      <w:r w:rsidRPr="00290CB2">
        <w:rPr>
          <w:rFonts w:ascii="Times New Roman" w:hAnsi="Times New Roman" w:cs="Times New Roman"/>
          <w:color w:val="000000" w:themeColor="text1"/>
          <w:spacing w:val="-16"/>
          <w:sz w:val="26"/>
          <w:szCs w:val="26"/>
          <w:lang w:val="fr-FR"/>
        </w:rPr>
        <w:t>Chữ ký trên báo giá là chữ ký trực tiếp (không sử dụng chữ ký đóng dấu), trường hợp báo giá có nhiều trang thì đóng dấu giáp lai các trang.</w:t>
      </w:r>
    </w:p>
    <w:sectPr w:rsidR="002B253F" w:rsidRPr="00290CB2" w:rsidSect="008D1068">
      <w:pgSz w:w="16840" w:h="11907" w:orient="landscape" w:code="9"/>
      <w:pgMar w:top="1134" w:right="851"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46C3A" w14:textId="77777777" w:rsidR="00166D8B" w:rsidRDefault="00166D8B" w:rsidP="002A3BA5">
      <w:pPr>
        <w:spacing w:after="0" w:line="240" w:lineRule="auto"/>
      </w:pPr>
      <w:r>
        <w:separator/>
      </w:r>
    </w:p>
  </w:endnote>
  <w:endnote w:type="continuationSeparator" w:id="0">
    <w:p w14:paraId="01902290" w14:textId="77777777" w:rsidR="00166D8B" w:rsidRDefault="00166D8B" w:rsidP="002A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838F" w14:textId="77777777" w:rsidR="00E878CC" w:rsidRDefault="00E878CC">
    <w:pPr>
      <w:pStyle w:val="Footer"/>
      <w:jc w:val="right"/>
    </w:pPr>
  </w:p>
  <w:p w14:paraId="0F62E9BB" w14:textId="77777777" w:rsidR="00E878CC" w:rsidRDefault="00E8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E7431" w14:textId="77777777" w:rsidR="00166D8B" w:rsidRDefault="00166D8B" w:rsidP="002A3BA5">
      <w:pPr>
        <w:spacing w:after="0" w:line="240" w:lineRule="auto"/>
      </w:pPr>
      <w:r>
        <w:separator/>
      </w:r>
    </w:p>
  </w:footnote>
  <w:footnote w:type="continuationSeparator" w:id="0">
    <w:p w14:paraId="1D7757D7" w14:textId="77777777" w:rsidR="00166D8B" w:rsidRDefault="00166D8B" w:rsidP="002A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341"/>
    <w:multiLevelType w:val="hybridMultilevel"/>
    <w:tmpl w:val="C7E2D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92E9A"/>
    <w:multiLevelType w:val="hybridMultilevel"/>
    <w:tmpl w:val="29BA2202"/>
    <w:lvl w:ilvl="0" w:tplc="E5F0A64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8739CD"/>
    <w:multiLevelType w:val="hybridMultilevel"/>
    <w:tmpl w:val="A68CB680"/>
    <w:lvl w:ilvl="0" w:tplc="4B464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F0279"/>
    <w:multiLevelType w:val="hybridMultilevel"/>
    <w:tmpl w:val="4CB40E08"/>
    <w:lvl w:ilvl="0" w:tplc="782CB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086682"/>
    <w:multiLevelType w:val="hybridMultilevel"/>
    <w:tmpl w:val="494413DE"/>
    <w:lvl w:ilvl="0" w:tplc="252C78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068EC"/>
    <w:multiLevelType w:val="hybridMultilevel"/>
    <w:tmpl w:val="45CC02F0"/>
    <w:lvl w:ilvl="0" w:tplc="04AA6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A7736"/>
    <w:multiLevelType w:val="hybridMultilevel"/>
    <w:tmpl w:val="9A982F7E"/>
    <w:lvl w:ilvl="0" w:tplc="D75C9E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3C9C"/>
    <w:multiLevelType w:val="hybridMultilevel"/>
    <w:tmpl w:val="5FB0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9F2D6E"/>
    <w:multiLevelType w:val="hybridMultilevel"/>
    <w:tmpl w:val="FB52072A"/>
    <w:lvl w:ilvl="0" w:tplc="F08819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4D755B1"/>
    <w:multiLevelType w:val="hybridMultilevel"/>
    <w:tmpl w:val="5AEE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FFD5250"/>
    <w:multiLevelType w:val="hybridMultilevel"/>
    <w:tmpl w:val="F75E64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78227127">
    <w:abstractNumId w:val="4"/>
  </w:num>
  <w:num w:numId="2" w16cid:durableId="404494976">
    <w:abstractNumId w:val="6"/>
  </w:num>
  <w:num w:numId="3" w16cid:durableId="746926495">
    <w:abstractNumId w:val="5"/>
  </w:num>
  <w:num w:numId="4" w16cid:durableId="1592473358">
    <w:abstractNumId w:val="0"/>
  </w:num>
  <w:num w:numId="5" w16cid:durableId="935676735">
    <w:abstractNumId w:val="7"/>
  </w:num>
  <w:num w:numId="6" w16cid:durableId="2139688399">
    <w:abstractNumId w:val="9"/>
  </w:num>
  <w:num w:numId="7" w16cid:durableId="1165053281">
    <w:abstractNumId w:val="10"/>
  </w:num>
  <w:num w:numId="8" w16cid:durableId="812714531">
    <w:abstractNumId w:val="1"/>
  </w:num>
  <w:num w:numId="9" w16cid:durableId="1829521130">
    <w:abstractNumId w:val="8"/>
  </w:num>
  <w:num w:numId="10" w16cid:durableId="1930891382">
    <w:abstractNumId w:val="2"/>
  </w:num>
  <w:num w:numId="11" w16cid:durableId="166057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5F42"/>
    <w:rsid w:val="00011EBF"/>
    <w:rsid w:val="000156D6"/>
    <w:rsid w:val="00016458"/>
    <w:rsid w:val="0003258C"/>
    <w:rsid w:val="00032B10"/>
    <w:rsid w:val="000441EF"/>
    <w:rsid w:val="00045B9C"/>
    <w:rsid w:val="0004657B"/>
    <w:rsid w:val="00051CF6"/>
    <w:rsid w:val="00066250"/>
    <w:rsid w:val="000771E4"/>
    <w:rsid w:val="00081F52"/>
    <w:rsid w:val="00083A1C"/>
    <w:rsid w:val="00085453"/>
    <w:rsid w:val="00095AA4"/>
    <w:rsid w:val="000B5F27"/>
    <w:rsid w:val="000C10D2"/>
    <w:rsid w:val="000C35EA"/>
    <w:rsid w:val="000D55DA"/>
    <w:rsid w:val="000D762A"/>
    <w:rsid w:val="000F00C1"/>
    <w:rsid w:val="000F44DD"/>
    <w:rsid w:val="00106731"/>
    <w:rsid w:val="00114F5A"/>
    <w:rsid w:val="00122C16"/>
    <w:rsid w:val="00124FA5"/>
    <w:rsid w:val="00136AD8"/>
    <w:rsid w:val="00137C42"/>
    <w:rsid w:val="001446EB"/>
    <w:rsid w:val="00145844"/>
    <w:rsid w:val="001535C4"/>
    <w:rsid w:val="00161752"/>
    <w:rsid w:val="00164DCF"/>
    <w:rsid w:val="00165443"/>
    <w:rsid w:val="00166D8B"/>
    <w:rsid w:val="0017762D"/>
    <w:rsid w:val="0019239B"/>
    <w:rsid w:val="001934C7"/>
    <w:rsid w:val="00194955"/>
    <w:rsid w:val="001A7EDB"/>
    <w:rsid w:val="001C0C80"/>
    <w:rsid w:val="001D0F5A"/>
    <w:rsid w:val="001D64CD"/>
    <w:rsid w:val="001E304C"/>
    <w:rsid w:val="001E599E"/>
    <w:rsid w:val="001E6CCD"/>
    <w:rsid w:val="00200580"/>
    <w:rsid w:val="002015EB"/>
    <w:rsid w:val="0020424F"/>
    <w:rsid w:val="00204708"/>
    <w:rsid w:val="002278C2"/>
    <w:rsid w:val="00234326"/>
    <w:rsid w:val="00234DBD"/>
    <w:rsid w:val="00235ACC"/>
    <w:rsid w:val="002364A9"/>
    <w:rsid w:val="0027643B"/>
    <w:rsid w:val="00286B0B"/>
    <w:rsid w:val="00290CB2"/>
    <w:rsid w:val="002923D3"/>
    <w:rsid w:val="002A3BA5"/>
    <w:rsid w:val="002A5E0F"/>
    <w:rsid w:val="002B253F"/>
    <w:rsid w:val="002C1D4B"/>
    <w:rsid w:val="002D1BBD"/>
    <w:rsid w:val="002D449F"/>
    <w:rsid w:val="002D6F70"/>
    <w:rsid w:val="002E1F31"/>
    <w:rsid w:val="002F08C0"/>
    <w:rsid w:val="002F22C6"/>
    <w:rsid w:val="003044CE"/>
    <w:rsid w:val="00314EEF"/>
    <w:rsid w:val="00321874"/>
    <w:rsid w:val="003251A0"/>
    <w:rsid w:val="003324C7"/>
    <w:rsid w:val="00336E0C"/>
    <w:rsid w:val="00356F54"/>
    <w:rsid w:val="003715C3"/>
    <w:rsid w:val="00374DC2"/>
    <w:rsid w:val="003870A4"/>
    <w:rsid w:val="00396D7E"/>
    <w:rsid w:val="003D3938"/>
    <w:rsid w:val="00413967"/>
    <w:rsid w:val="0041424D"/>
    <w:rsid w:val="00451C33"/>
    <w:rsid w:val="00460995"/>
    <w:rsid w:val="0046558C"/>
    <w:rsid w:val="00472E41"/>
    <w:rsid w:val="00477508"/>
    <w:rsid w:val="00483B56"/>
    <w:rsid w:val="00487224"/>
    <w:rsid w:val="004A3F8A"/>
    <w:rsid w:val="004A78D8"/>
    <w:rsid w:val="004C5000"/>
    <w:rsid w:val="004D0984"/>
    <w:rsid w:val="004D178B"/>
    <w:rsid w:val="004E49C9"/>
    <w:rsid w:val="004E676A"/>
    <w:rsid w:val="004F377C"/>
    <w:rsid w:val="00504227"/>
    <w:rsid w:val="00507E83"/>
    <w:rsid w:val="00510003"/>
    <w:rsid w:val="00515461"/>
    <w:rsid w:val="0052347C"/>
    <w:rsid w:val="00525C24"/>
    <w:rsid w:val="00531480"/>
    <w:rsid w:val="0054249E"/>
    <w:rsid w:val="00542DEC"/>
    <w:rsid w:val="00550223"/>
    <w:rsid w:val="005540FF"/>
    <w:rsid w:val="005564E9"/>
    <w:rsid w:val="005626F4"/>
    <w:rsid w:val="00565B0D"/>
    <w:rsid w:val="00571CCA"/>
    <w:rsid w:val="005816FF"/>
    <w:rsid w:val="00583D5F"/>
    <w:rsid w:val="00590D96"/>
    <w:rsid w:val="0059306D"/>
    <w:rsid w:val="005A03F3"/>
    <w:rsid w:val="005A0448"/>
    <w:rsid w:val="005A4E51"/>
    <w:rsid w:val="005B3340"/>
    <w:rsid w:val="005B42E3"/>
    <w:rsid w:val="005C2BEC"/>
    <w:rsid w:val="005D4B4B"/>
    <w:rsid w:val="005E46EE"/>
    <w:rsid w:val="005E4B3E"/>
    <w:rsid w:val="005F1B2D"/>
    <w:rsid w:val="005F43A6"/>
    <w:rsid w:val="005F59B3"/>
    <w:rsid w:val="00605A18"/>
    <w:rsid w:val="00611D37"/>
    <w:rsid w:val="00623D28"/>
    <w:rsid w:val="00634BB2"/>
    <w:rsid w:val="00656CBC"/>
    <w:rsid w:val="00657AE8"/>
    <w:rsid w:val="00683809"/>
    <w:rsid w:val="006839E9"/>
    <w:rsid w:val="00686104"/>
    <w:rsid w:val="00687A3A"/>
    <w:rsid w:val="006A1F2E"/>
    <w:rsid w:val="006A2C49"/>
    <w:rsid w:val="006B6A8F"/>
    <w:rsid w:val="006C2E48"/>
    <w:rsid w:val="006C6EAB"/>
    <w:rsid w:val="006D28D7"/>
    <w:rsid w:val="006D2B23"/>
    <w:rsid w:val="006F0E9E"/>
    <w:rsid w:val="006F3B76"/>
    <w:rsid w:val="00701BD0"/>
    <w:rsid w:val="00704E77"/>
    <w:rsid w:val="007050F3"/>
    <w:rsid w:val="00705682"/>
    <w:rsid w:val="00711476"/>
    <w:rsid w:val="0071174D"/>
    <w:rsid w:val="00724F34"/>
    <w:rsid w:val="0074521E"/>
    <w:rsid w:val="00745F67"/>
    <w:rsid w:val="00746132"/>
    <w:rsid w:val="00767234"/>
    <w:rsid w:val="00774089"/>
    <w:rsid w:val="00777D8E"/>
    <w:rsid w:val="00785249"/>
    <w:rsid w:val="00791C81"/>
    <w:rsid w:val="007A63CF"/>
    <w:rsid w:val="007A66E1"/>
    <w:rsid w:val="007A7DA0"/>
    <w:rsid w:val="007C4A30"/>
    <w:rsid w:val="007D2E45"/>
    <w:rsid w:val="007D35B5"/>
    <w:rsid w:val="007E16A1"/>
    <w:rsid w:val="007E53DE"/>
    <w:rsid w:val="007E67EE"/>
    <w:rsid w:val="007F2209"/>
    <w:rsid w:val="007F544C"/>
    <w:rsid w:val="007F6201"/>
    <w:rsid w:val="00801484"/>
    <w:rsid w:val="00803157"/>
    <w:rsid w:val="00826A08"/>
    <w:rsid w:val="00827C60"/>
    <w:rsid w:val="00834A78"/>
    <w:rsid w:val="008421D7"/>
    <w:rsid w:val="008441B0"/>
    <w:rsid w:val="008465DF"/>
    <w:rsid w:val="008722E5"/>
    <w:rsid w:val="00872390"/>
    <w:rsid w:val="008802E6"/>
    <w:rsid w:val="008825A3"/>
    <w:rsid w:val="00883D8B"/>
    <w:rsid w:val="00883EFD"/>
    <w:rsid w:val="00895727"/>
    <w:rsid w:val="008B340F"/>
    <w:rsid w:val="008B675A"/>
    <w:rsid w:val="008C0D06"/>
    <w:rsid w:val="008C20C0"/>
    <w:rsid w:val="008C578E"/>
    <w:rsid w:val="008D1068"/>
    <w:rsid w:val="008D2A04"/>
    <w:rsid w:val="008D71AE"/>
    <w:rsid w:val="008E45D9"/>
    <w:rsid w:val="0090195F"/>
    <w:rsid w:val="00902D86"/>
    <w:rsid w:val="00907943"/>
    <w:rsid w:val="009115BB"/>
    <w:rsid w:val="00925A49"/>
    <w:rsid w:val="009313CA"/>
    <w:rsid w:val="00932398"/>
    <w:rsid w:val="009331D3"/>
    <w:rsid w:val="00934C10"/>
    <w:rsid w:val="009458F9"/>
    <w:rsid w:val="00946114"/>
    <w:rsid w:val="009477DA"/>
    <w:rsid w:val="009524A0"/>
    <w:rsid w:val="00954574"/>
    <w:rsid w:val="00963322"/>
    <w:rsid w:val="0096752F"/>
    <w:rsid w:val="00974F99"/>
    <w:rsid w:val="00981046"/>
    <w:rsid w:val="00990DD5"/>
    <w:rsid w:val="009919B5"/>
    <w:rsid w:val="00993DFC"/>
    <w:rsid w:val="00996556"/>
    <w:rsid w:val="009A3F29"/>
    <w:rsid w:val="009B3F84"/>
    <w:rsid w:val="009B51CF"/>
    <w:rsid w:val="009E6FD6"/>
    <w:rsid w:val="009F4BC5"/>
    <w:rsid w:val="009F5C0C"/>
    <w:rsid w:val="009F67DE"/>
    <w:rsid w:val="00A00B4B"/>
    <w:rsid w:val="00A00B7C"/>
    <w:rsid w:val="00A020D7"/>
    <w:rsid w:val="00A07956"/>
    <w:rsid w:val="00A1418F"/>
    <w:rsid w:val="00A14F48"/>
    <w:rsid w:val="00A2171D"/>
    <w:rsid w:val="00A24928"/>
    <w:rsid w:val="00A304EA"/>
    <w:rsid w:val="00A3286E"/>
    <w:rsid w:val="00A35039"/>
    <w:rsid w:val="00A46DD3"/>
    <w:rsid w:val="00A50FE6"/>
    <w:rsid w:val="00A53F75"/>
    <w:rsid w:val="00A5550F"/>
    <w:rsid w:val="00A60F6D"/>
    <w:rsid w:val="00A6122F"/>
    <w:rsid w:val="00A6744E"/>
    <w:rsid w:val="00A67F44"/>
    <w:rsid w:val="00A70D4C"/>
    <w:rsid w:val="00A76B97"/>
    <w:rsid w:val="00A90BAA"/>
    <w:rsid w:val="00A96F88"/>
    <w:rsid w:val="00A97BF2"/>
    <w:rsid w:val="00AA0DAA"/>
    <w:rsid w:val="00AB0EE5"/>
    <w:rsid w:val="00AB74C2"/>
    <w:rsid w:val="00AD356D"/>
    <w:rsid w:val="00AD48CC"/>
    <w:rsid w:val="00AE3942"/>
    <w:rsid w:val="00AE671F"/>
    <w:rsid w:val="00AF7A76"/>
    <w:rsid w:val="00B053F2"/>
    <w:rsid w:val="00B1161B"/>
    <w:rsid w:val="00B20695"/>
    <w:rsid w:val="00B37FD9"/>
    <w:rsid w:val="00B43686"/>
    <w:rsid w:val="00B450AD"/>
    <w:rsid w:val="00B62BD1"/>
    <w:rsid w:val="00B70C0A"/>
    <w:rsid w:val="00B73AD1"/>
    <w:rsid w:val="00B87E2E"/>
    <w:rsid w:val="00B93746"/>
    <w:rsid w:val="00BA2219"/>
    <w:rsid w:val="00BA2F84"/>
    <w:rsid w:val="00BA5527"/>
    <w:rsid w:val="00BC3305"/>
    <w:rsid w:val="00BC4DE7"/>
    <w:rsid w:val="00BC6549"/>
    <w:rsid w:val="00BD5B1F"/>
    <w:rsid w:val="00BE4A4C"/>
    <w:rsid w:val="00BF403E"/>
    <w:rsid w:val="00C03FF9"/>
    <w:rsid w:val="00C07329"/>
    <w:rsid w:val="00C077FB"/>
    <w:rsid w:val="00C10E32"/>
    <w:rsid w:val="00C11CAD"/>
    <w:rsid w:val="00C3359C"/>
    <w:rsid w:val="00C353BF"/>
    <w:rsid w:val="00C463D8"/>
    <w:rsid w:val="00C50C71"/>
    <w:rsid w:val="00C5490A"/>
    <w:rsid w:val="00C63B7B"/>
    <w:rsid w:val="00C64D51"/>
    <w:rsid w:val="00C7192D"/>
    <w:rsid w:val="00C93FB1"/>
    <w:rsid w:val="00C95454"/>
    <w:rsid w:val="00C962CC"/>
    <w:rsid w:val="00CA0BB3"/>
    <w:rsid w:val="00CA102D"/>
    <w:rsid w:val="00CA1AA7"/>
    <w:rsid w:val="00CB016D"/>
    <w:rsid w:val="00CB1ABA"/>
    <w:rsid w:val="00CB3CE4"/>
    <w:rsid w:val="00CB49EB"/>
    <w:rsid w:val="00CC08CB"/>
    <w:rsid w:val="00CC6D7B"/>
    <w:rsid w:val="00CF51F5"/>
    <w:rsid w:val="00D01EDE"/>
    <w:rsid w:val="00D04E1A"/>
    <w:rsid w:val="00D0691B"/>
    <w:rsid w:val="00D1618B"/>
    <w:rsid w:val="00D16507"/>
    <w:rsid w:val="00D21BF5"/>
    <w:rsid w:val="00D2310E"/>
    <w:rsid w:val="00D254CE"/>
    <w:rsid w:val="00D36898"/>
    <w:rsid w:val="00D40DFE"/>
    <w:rsid w:val="00D62F40"/>
    <w:rsid w:val="00D67CA8"/>
    <w:rsid w:val="00D76939"/>
    <w:rsid w:val="00D80D71"/>
    <w:rsid w:val="00D96B69"/>
    <w:rsid w:val="00DA5AD2"/>
    <w:rsid w:val="00DB1081"/>
    <w:rsid w:val="00DB2BAD"/>
    <w:rsid w:val="00DC1883"/>
    <w:rsid w:val="00DC2385"/>
    <w:rsid w:val="00DC41CA"/>
    <w:rsid w:val="00DD7083"/>
    <w:rsid w:val="00DE0518"/>
    <w:rsid w:val="00DE33E7"/>
    <w:rsid w:val="00DE5319"/>
    <w:rsid w:val="00DF2694"/>
    <w:rsid w:val="00E036FD"/>
    <w:rsid w:val="00E20BF3"/>
    <w:rsid w:val="00E24D61"/>
    <w:rsid w:val="00E31002"/>
    <w:rsid w:val="00E65344"/>
    <w:rsid w:val="00E67150"/>
    <w:rsid w:val="00E7346E"/>
    <w:rsid w:val="00E73F69"/>
    <w:rsid w:val="00E878CC"/>
    <w:rsid w:val="00E87B45"/>
    <w:rsid w:val="00E91377"/>
    <w:rsid w:val="00E91460"/>
    <w:rsid w:val="00EA0BBC"/>
    <w:rsid w:val="00EB099E"/>
    <w:rsid w:val="00EB2763"/>
    <w:rsid w:val="00EB3AFF"/>
    <w:rsid w:val="00EB4B82"/>
    <w:rsid w:val="00ED035D"/>
    <w:rsid w:val="00ED0E23"/>
    <w:rsid w:val="00ED272B"/>
    <w:rsid w:val="00EF0168"/>
    <w:rsid w:val="00EF158C"/>
    <w:rsid w:val="00EF1681"/>
    <w:rsid w:val="00EF1682"/>
    <w:rsid w:val="00F06645"/>
    <w:rsid w:val="00F2147B"/>
    <w:rsid w:val="00F22FF9"/>
    <w:rsid w:val="00F2730F"/>
    <w:rsid w:val="00F510FF"/>
    <w:rsid w:val="00F5290B"/>
    <w:rsid w:val="00F6780E"/>
    <w:rsid w:val="00F733C8"/>
    <w:rsid w:val="00F74494"/>
    <w:rsid w:val="00F81D2D"/>
    <w:rsid w:val="00F872F6"/>
    <w:rsid w:val="00F931E9"/>
    <w:rsid w:val="00FB1301"/>
    <w:rsid w:val="00FD0035"/>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4BA2"/>
  <w15:docId w15:val="{568BB2FF-5A8B-4110-8D96-F44205A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
    <w:name w:val="Char Char Char1 Char Char"/>
    <w:basedOn w:val="Normal"/>
    <w:rsid w:val="00EF158C"/>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rsid w:val="00EF158C"/>
    <w:pPr>
      <w:ind w:left="720"/>
      <w:contextualSpacing/>
    </w:pPr>
  </w:style>
  <w:style w:type="table" w:styleId="TableGrid">
    <w:name w:val="Table Grid"/>
    <w:basedOn w:val="TableNormal"/>
    <w:uiPriority w:val="59"/>
    <w:rsid w:val="009F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5"/>
  </w:style>
  <w:style w:type="paragraph" w:styleId="Footer">
    <w:name w:val="footer"/>
    <w:basedOn w:val="Normal"/>
    <w:link w:val="FooterChar"/>
    <w:uiPriority w:val="99"/>
    <w:unhideWhenUsed/>
    <w:rsid w:val="002A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5"/>
  </w:style>
  <w:style w:type="paragraph" w:styleId="BalloonText">
    <w:name w:val="Balloon Text"/>
    <w:basedOn w:val="Normal"/>
    <w:link w:val="BalloonTextChar"/>
    <w:uiPriority w:val="99"/>
    <w:semiHidden/>
    <w:unhideWhenUsed/>
    <w:rsid w:val="00A6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6D"/>
    <w:rPr>
      <w:rFonts w:ascii="Tahoma" w:hAnsi="Tahoma" w:cs="Tahoma"/>
      <w:sz w:val="16"/>
      <w:szCs w:val="16"/>
    </w:rPr>
  </w:style>
  <w:style w:type="paragraph" w:customStyle="1" w:styleId="CharChar1">
    <w:name w:val="Char Char1"/>
    <w:basedOn w:val="Normal"/>
    <w:rsid w:val="006D28D7"/>
    <w:pPr>
      <w:spacing w:after="160" w:line="240" w:lineRule="exact"/>
    </w:pPr>
    <w:rPr>
      <w:rFonts w:ascii="Tahoma" w:eastAsia="PMingLiU" w:hAnsi="Tahoma" w:cs="Times New Roman"/>
      <w:sz w:val="20"/>
      <w:szCs w:val="20"/>
    </w:rPr>
  </w:style>
  <w:style w:type="character" w:styleId="Hyperlink">
    <w:name w:val="Hyperlink"/>
    <w:basedOn w:val="DefaultParagraphFont"/>
    <w:uiPriority w:val="99"/>
    <w:unhideWhenUsed/>
    <w:rsid w:val="007E53DE"/>
    <w:rPr>
      <w:color w:val="0000FF" w:themeColor="hyperlink"/>
      <w:u w:val="single"/>
    </w:rPr>
  </w:style>
  <w:style w:type="character" w:styleId="UnresolvedMention">
    <w:name w:val="Unresolved Mention"/>
    <w:basedOn w:val="DefaultParagraphFont"/>
    <w:uiPriority w:val="99"/>
    <w:semiHidden/>
    <w:unhideWhenUsed/>
    <w:rsid w:val="006839E9"/>
    <w:rPr>
      <w:color w:val="605E5C"/>
      <w:shd w:val="clear" w:color="auto" w:fill="E1DFDD"/>
    </w:rPr>
  </w:style>
  <w:style w:type="paragraph" w:customStyle="1" w:styleId="TableParagraph">
    <w:name w:val="Table Paragraph"/>
    <w:basedOn w:val="Normal"/>
    <w:uiPriority w:val="1"/>
    <w:qFormat/>
    <w:rsid w:val="0077408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88031">
      <w:bodyDiv w:val="1"/>
      <w:marLeft w:val="0"/>
      <w:marRight w:val="0"/>
      <w:marTop w:val="0"/>
      <w:marBottom w:val="0"/>
      <w:divBdr>
        <w:top w:val="none" w:sz="0" w:space="0" w:color="auto"/>
        <w:left w:val="none" w:sz="0" w:space="0" w:color="auto"/>
        <w:bottom w:val="none" w:sz="0" w:space="0" w:color="auto"/>
        <w:right w:val="none" w:sz="0" w:space="0" w:color="auto"/>
      </w:divBdr>
    </w:div>
    <w:div w:id="453984347">
      <w:bodyDiv w:val="1"/>
      <w:marLeft w:val="0"/>
      <w:marRight w:val="0"/>
      <w:marTop w:val="0"/>
      <w:marBottom w:val="0"/>
      <w:divBdr>
        <w:top w:val="none" w:sz="0" w:space="0" w:color="auto"/>
        <w:left w:val="none" w:sz="0" w:space="0" w:color="auto"/>
        <w:bottom w:val="none" w:sz="0" w:space="0" w:color="auto"/>
        <w:right w:val="none" w:sz="0" w:space="0" w:color="auto"/>
      </w:divBdr>
    </w:div>
    <w:div w:id="519395233">
      <w:bodyDiv w:val="1"/>
      <w:marLeft w:val="0"/>
      <w:marRight w:val="0"/>
      <w:marTop w:val="0"/>
      <w:marBottom w:val="0"/>
      <w:divBdr>
        <w:top w:val="none" w:sz="0" w:space="0" w:color="auto"/>
        <w:left w:val="none" w:sz="0" w:space="0" w:color="auto"/>
        <w:bottom w:val="none" w:sz="0" w:space="0" w:color="auto"/>
        <w:right w:val="none" w:sz="0" w:space="0" w:color="auto"/>
      </w:divBdr>
    </w:div>
    <w:div w:id="912399111">
      <w:bodyDiv w:val="1"/>
      <w:marLeft w:val="0"/>
      <w:marRight w:val="0"/>
      <w:marTop w:val="0"/>
      <w:marBottom w:val="0"/>
      <w:divBdr>
        <w:top w:val="none" w:sz="0" w:space="0" w:color="auto"/>
        <w:left w:val="none" w:sz="0" w:space="0" w:color="auto"/>
        <w:bottom w:val="none" w:sz="0" w:space="0" w:color="auto"/>
        <w:right w:val="none" w:sz="0" w:space="0" w:color="auto"/>
      </w:divBdr>
    </w:div>
    <w:div w:id="1414547017">
      <w:bodyDiv w:val="1"/>
      <w:marLeft w:val="0"/>
      <w:marRight w:val="0"/>
      <w:marTop w:val="0"/>
      <w:marBottom w:val="0"/>
      <w:divBdr>
        <w:top w:val="none" w:sz="0" w:space="0" w:color="auto"/>
        <w:left w:val="none" w:sz="0" w:space="0" w:color="auto"/>
        <w:bottom w:val="none" w:sz="0" w:space="0" w:color="auto"/>
        <w:right w:val="none" w:sz="0" w:space="0" w:color="auto"/>
      </w:divBdr>
    </w:div>
    <w:div w:id="1503011409">
      <w:bodyDiv w:val="1"/>
      <w:marLeft w:val="0"/>
      <w:marRight w:val="0"/>
      <w:marTop w:val="0"/>
      <w:marBottom w:val="0"/>
      <w:divBdr>
        <w:top w:val="none" w:sz="0" w:space="0" w:color="auto"/>
        <w:left w:val="none" w:sz="0" w:space="0" w:color="auto"/>
        <w:bottom w:val="none" w:sz="0" w:space="0" w:color="auto"/>
        <w:right w:val="none" w:sz="0" w:space="0" w:color="auto"/>
      </w:divBdr>
    </w:div>
    <w:div w:id="1575511443">
      <w:bodyDiv w:val="1"/>
      <w:marLeft w:val="0"/>
      <w:marRight w:val="0"/>
      <w:marTop w:val="0"/>
      <w:marBottom w:val="0"/>
      <w:divBdr>
        <w:top w:val="none" w:sz="0" w:space="0" w:color="auto"/>
        <w:left w:val="none" w:sz="0" w:space="0" w:color="auto"/>
        <w:bottom w:val="none" w:sz="0" w:space="0" w:color="auto"/>
        <w:right w:val="none" w:sz="0" w:space="0" w:color="auto"/>
      </w:divBdr>
    </w:div>
    <w:div w:id="1656757559">
      <w:bodyDiv w:val="1"/>
      <w:marLeft w:val="0"/>
      <w:marRight w:val="0"/>
      <w:marTop w:val="0"/>
      <w:marBottom w:val="0"/>
      <w:divBdr>
        <w:top w:val="none" w:sz="0" w:space="0" w:color="auto"/>
        <w:left w:val="none" w:sz="0" w:space="0" w:color="auto"/>
        <w:bottom w:val="none" w:sz="0" w:space="0" w:color="auto"/>
        <w:right w:val="none" w:sz="0" w:space="0" w:color="auto"/>
      </w:divBdr>
    </w:div>
    <w:div w:id="16752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4F2-8F24-4066-9222-18AB361B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2024-05-24T08:42:00Z</cp:lastPrinted>
  <dcterms:created xsi:type="dcterms:W3CDTF">2024-05-24T10:08:00Z</dcterms:created>
  <dcterms:modified xsi:type="dcterms:W3CDTF">2024-05-24T10:08:00Z</dcterms:modified>
</cp:coreProperties>
</file>